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70CF2" w14:textId="77777777" w:rsidR="00CB5518" w:rsidRDefault="00CB5518" w:rsidP="003C08D5"/>
    <w:p w14:paraId="3DB869F2" w14:textId="77777777" w:rsidR="003C08D5" w:rsidRDefault="003C08D5" w:rsidP="003C08D5"/>
    <w:p w14:paraId="66C52E12" w14:textId="608C2A49" w:rsidR="003C08D5" w:rsidRDefault="003C08D5" w:rsidP="003C08D5">
      <w:pPr>
        <w:tabs>
          <w:tab w:val="left" w:pos="3805"/>
        </w:tabs>
        <w:spacing w:line="240" w:lineRule="exact"/>
        <w:ind w:right="296"/>
        <w:jc w:val="both"/>
        <w:rPr>
          <w:rFonts w:ascii="Arial" w:hAnsi="Arial" w:cs="Arial"/>
          <w:sz w:val="20"/>
        </w:rPr>
      </w:pPr>
      <w:r>
        <w:rPr>
          <w:rFonts w:ascii="Arial" w:hAnsi="Arial" w:cs="Arial"/>
          <w:b/>
          <w:bCs/>
          <w:sz w:val="20"/>
        </w:rPr>
        <w:t xml:space="preserve">Objet : Baccalauréat </w:t>
      </w:r>
      <w:r w:rsidR="00423AFC">
        <w:rPr>
          <w:rFonts w:ascii="Arial" w:hAnsi="Arial" w:cs="Arial"/>
          <w:b/>
          <w:bCs/>
          <w:sz w:val="20"/>
        </w:rPr>
        <w:t>P</w:t>
      </w:r>
      <w:r>
        <w:rPr>
          <w:rFonts w:ascii="Arial" w:hAnsi="Arial" w:cs="Arial"/>
          <w:b/>
          <w:bCs/>
          <w:sz w:val="20"/>
        </w:rPr>
        <w:t xml:space="preserve">rofessionnel </w:t>
      </w:r>
      <w:r w:rsidR="00B25B0B">
        <w:rPr>
          <w:rFonts w:ascii="Arial" w:hAnsi="Arial" w:cs="Arial"/>
          <w:b/>
          <w:bCs/>
          <w:sz w:val="22"/>
        </w:rPr>
        <w:t>Organisation de transport de marchandises</w:t>
      </w:r>
      <w:r>
        <w:rPr>
          <w:rFonts w:ascii="Arial" w:hAnsi="Arial" w:cs="Arial"/>
          <w:b/>
          <w:bCs/>
          <w:sz w:val="22"/>
        </w:rPr>
        <w:t xml:space="preserve"> - </w:t>
      </w:r>
      <w:r w:rsidR="001F56FD">
        <w:rPr>
          <w:rFonts w:ascii="Arial" w:hAnsi="Arial" w:cs="Arial"/>
          <w:b/>
          <w:bCs/>
          <w:sz w:val="20"/>
        </w:rPr>
        <w:t xml:space="preserve"> </w:t>
      </w:r>
      <w:r w:rsidR="00B25B0B">
        <w:rPr>
          <w:rFonts w:ascii="Arial" w:hAnsi="Arial" w:cs="Arial"/>
          <w:b/>
          <w:bCs/>
          <w:caps/>
          <w:sz w:val="20"/>
        </w:rPr>
        <w:t>session juin 2023</w:t>
      </w:r>
    </w:p>
    <w:p w14:paraId="35855B7B" w14:textId="77777777" w:rsidR="003C08D5" w:rsidRDefault="003C08D5" w:rsidP="003C08D5">
      <w:pPr>
        <w:tabs>
          <w:tab w:val="left" w:pos="3805"/>
        </w:tabs>
        <w:spacing w:line="240" w:lineRule="exact"/>
        <w:ind w:right="296"/>
        <w:jc w:val="both"/>
        <w:rPr>
          <w:rFonts w:ascii="Arial" w:hAnsi="Arial" w:cs="Arial"/>
          <w:sz w:val="20"/>
        </w:rPr>
      </w:pPr>
    </w:p>
    <w:p w14:paraId="58134996" w14:textId="77777777" w:rsidR="003C08D5" w:rsidRDefault="003C08D5" w:rsidP="003C08D5">
      <w:pPr>
        <w:spacing w:line="240" w:lineRule="exact"/>
        <w:ind w:right="296"/>
        <w:jc w:val="both"/>
        <w:rPr>
          <w:rFonts w:ascii="Arial" w:hAnsi="Arial" w:cs="Arial"/>
          <w:sz w:val="20"/>
        </w:rPr>
      </w:pPr>
    </w:p>
    <w:p w14:paraId="76FAD967" w14:textId="0640F9EE" w:rsidR="003C08D5" w:rsidRPr="000E61D4" w:rsidRDefault="003C08D5" w:rsidP="003C08D5">
      <w:pPr>
        <w:ind w:right="360"/>
        <w:jc w:val="both"/>
        <w:rPr>
          <w:rFonts w:ascii="Arial" w:hAnsi="Arial" w:cs="Arial"/>
          <w:sz w:val="22"/>
          <w:szCs w:val="22"/>
        </w:rPr>
      </w:pPr>
      <w:r w:rsidRPr="000E61D4">
        <w:rPr>
          <w:rFonts w:ascii="Arial" w:hAnsi="Arial" w:cs="Arial"/>
          <w:sz w:val="22"/>
          <w:szCs w:val="22"/>
        </w:rPr>
        <w:t xml:space="preserve">La responsabilité de l’organisation du </w:t>
      </w:r>
      <w:r w:rsidR="007E63C2" w:rsidRPr="000E61D4">
        <w:rPr>
          <w:rFonts w:ascii="Arial" w:hAnsi="Arial" w:cs="Arial"/>
          <w:sz w:val="22"/>
          <w:szCs w:val="22"/>
        </w:rPr>
        <w:t>b</w:t>
      </w:r>
      <w:r w:rsidRPr="000E61D4">
        <w:rPr>
          <w:rFonts w:ascii="Arial" w:hAnsi="Arial" w:cs="Arial"/>
          <w:sz w:val="22"/>
          <w:szCs w:val="22"/>
        </w:rPr>
        <w:t xml:space="preserve">accalauréat </w:t>
      </w:r>
      <w:r w:rsidR="007E63C2" w:rsidRPr="000E61D4">
        <w:rPr>
          <w:rFonts w:ascii="Arial" w:hAnsi="Arial" w:cs="Arial"/>
          <w:sz w:val="22"/>
          <w:szCs w:val="22"/>
        </w:rPr>
        <w:t>p</w:t>
      </w:r>
      <w:r w:rsidR="00B25B0B">
        <w:rPr>
          <w:rFonts w:ascii="Arial" w:hAnsi="Arial" w:cs="Arial"/>
          <w:sz w:val="22"/>
          <w:szCs w:val="22"/>
        </w:rPr>
        <w:t xml:space="preserve">rofessionnel Organisation de transport de marchandises </w:t>
      </w:r>
      <w:r w:rsidRPr="000E61D4">
        <w:rPr>
          <w:rFonts w:ascii="Arial" w:hAnsi="Arial" w:cs="Arial"/>
          <w:sz w:val="22"/>
          <w:szCs w:val="22"/>
        </w:rPr>
        <w:t xml:space="preserve">l de la session </w:t>
      </w:r>
      <w:r w:rsidR="00B25B0B">
        <w:rPr>
          <w:rFonts w:ascii="Arial" w:hAnsi="Arial" w:cs="Arial"/>
          <w:sz w:val="22"/>
          <w:szCs w:val="22"/>
        </w:rPr>
        <w:t>juin 2023</w:t>
      </w:r>
      <w:r w:rsidRPr="000E61D4">
        <w:rPr>
          <w:rFonts w:ascii="Arial" w:hAnsi="Arial" w:cs="Arial"/>
          <w:sz w:val="22"/>
          <w:szCs w:val="22"/>
        </w:rPr>
        <w:t xml:space="preserve"> est confié</w:t>
      </w:r>
      <w:r w:rsidR="007E63C2" w:rsidRPr="000E61D4">
        <w:rPr>
          <w:rFonts w:ascii="Arial" w:hAnsi="Arial" w:cs="Arial"/>
          <w:sz w:val="22"/>
          <w:szCs w:val="22"/>
        </w:rPr>
        <w:t>e au rectorat de l’a</w:t>
      </w:r>
      <w:r w:rsidR="00B25B0B">
        <w:rPr>
          <w:rFonts w:ascii="Arial" w:hAnsi="Arial" w:cs="Arial"/>
          <w:sz w:val="22"/>
          <w:szCs w:val="22"/>
        </w:rPr>
        <w:t>cadémie de Poitiers</w:t>
      </w:r>
      <w:r w:rsidR="00735CFF" w:rsidRPr="000E61D4">
        <w:rPr>
          <w:rFonts w:ascii="Arial" w:hAnsi="Arial" w:cs="Arial"/>
          <w:sz w:val="22"/>
          <w:szCs w:val="22"/>
        </w:rPr>
        <w:t>.</w:t>
      </w:r>
    </w:p>
    <w:p w14:paraId="1073436D" w14:textId="77777777" w:rsidR="003C08D5" w:rsidRPr="000E61D4" w:rsidRDefault="003C08D5" w:rsidP="003C08D5">
      <w:pPr>
        <w:ind w:right="360"/>
        <w:jc w:val="both"/>
        <w:rPr>
          <w:rFonts w:ascii="Arial" w:hAnsi="Arial" w:cs="Arial"/>
          <w:sz w:val="22"/>
          <w:szCs w:val="22"/>
        </w:rPr>
      </w:pPr>
    </w:p>
    <w:p w14:paraId="30EE5B94" w14:textId="61E627FE" w:rsidR="003C08D5" w:rsidRPr="000E61D4" w:rsidRDefault="003C08D5" w:rsidP="003C08D5">
      <w:pPr>
        <w:ind w:right="360"/>
        <w:jc w:val="both"/>
        <w:rPr>
          <w:rFonts w:ascii="Arial" w:hAnsi="Arial" w:cs="Arial"/>
          <w:sz w:val="22"/>
          <w:szCs w:val="22"/>
        </w:rPr>
      </w:pPr>
      <w:r w:rsidRPr="000E61D4">
        <w:rPr>
          <w:rFonts w:ascii="Arial" w:hAnsi="Arial" w:cs="Arial"/>
          <w:sz w:val="22"/>
          <w:szCs w:val="22"/>
        </w:rPr>
        <w:t>Conformément aux instructions ministérielles, les épreuves écrites se dérouleront suivant le calendrier fixé par le Ministère. Les épreuves orales et pratiques se</w:t>
      </w:r>
      <w:r w:rsidR="007E63C2" w:rsidRPr="000E61D4">
        <w:rPr>
          <w:rFonts w:ascii="Arial" w:hAnsi="Arial" w:cs="Arial"/>
          <w:sz w:val="22"/>
          <w:szCs w:val="22"/>
        </w:rPr>
        <w:t>ront fixées à l’initiative des r</w:t>
      </w:r>
      <w:r w:rsidRPr="000E61D4">
        <w:rPr>
          <w:rFonts w:ascii="Arial" w:hAnsi="Arial" w:cs="Arial"/>
          <w:sz w:val="22"/>
          <w:szCs w:val="22"/>
        </w:rPr>
        <w:t>ecteurs de chaque académie.</w:t>
      </w:r>
    </w:p>
    <w:p w14:paraId="433C1255" w14:textId="77777777" w:rsidR="003C08D5" w:rsidRDefault="003C08D5" w:rsidP="003C08D5">
      <w:pPr>
        <w:ind w:right="360"/>
        <w:jc w:val="both"/>
        <w:rPr>
          <w:rFonts w:ascii="Arial" w:hAnsi="Arial" w:cs="Arial"/>
          <w:sz w:val="20"/>
        </w:rPr>
      </w:pPr>
    </w:p>
    <w:p w14:paraId="72983159" w14:textId="77777777" w:rsidR="003C08D5" w:rsidRDefault="003C08D5" w:rsidP="003C08D5">
      <w:pPr>
        <w:ind w:right="360"/>
        <w:jc w:val="both"/>
        <w:rPr>
          <w:rFonts w:ascii="Arial" w:hAnsi="Arial" w:cs="Arial"/>
          <w:sz w:val="20"/>
        </w:rPr>
      </w:pPr>
    </w:p>
    <w:p w14:paraId="53AA27CE" w14:textId="77777777" w:rsidR="003C08D5" w:rsidRDefault="003C08D5" w:rsidP="003C08D5">
      <w:pPr>
        <w:tabs>
          <w:tab w:val="left" w:pos="3805"/>
        </w:tabs>
        <w:spacing w:line="240" w:lineRule="exact"/>
        <w:ind w:left="553" w:right="360"/>
        <w:jc w:val="both"/>
        <w:rPr>
          <w:rFonts w:ascii="Arial" w:hAnsi="Arial" w:cs="Arial"/>
          <w:sz w:val="20"/>
        </w:rPr>
      </w:pPr>
      <w:r>
        <w:rPr>
          <w:rFonts w:ascii="Arial" w:hAnsi="Arial" w:cs="Arial"/>
          <w:b/>
          <w:bCs/>
          <w:sz w:val="20"/>
        </w:rPr>
        <w:t xml:space="preserve">I. </w:t>
      </w:r>
      <w:r>
        <w:rPr>
          <w:rFonts w:ascii="Arial" w:hAnsi="Arial" w:cs="Arial"/>
          <w:b/>
          <w:bCs/>
        </w:rPr>
        <w:t>CENTRES D’EXAMEN</w:t>
      </w:r>
    </w:p>
    <w:p w14:paraId="41C5E912" w14:textId="77777777" w:rsidR="003C08D5" w:rsidRDefault="003C08D5" w:rsidP="003C08D5">
      <w:pPr>
        <w:tabs>
          <w:tab w:val="left" w:pos="3805"/>
        </w:tabs>
        <w:spacing w:line="240" w:lineRule="exact"/>
        <w:ind w:right="360"/>
        <w:jc w:val="both"/>
        <w:rPr>
          <w:rFonts w:ascii="Arial" w:hAnsi="Arial" w:cs="Arial"/>
          <w:sz w:val="20"/>
        </w:rPr>
      </w:pPr>
    </w:p>
    <w:p w14:paraId="608B2C35" w14:textId="08370790" w:rsidR="003C08D5" w:rsidRPr="000E61D4" w:rsidRDefault="003C08D5" w:rsidP="003C08D5">
      <w:pPr>
        <w:pStyle w:val="Corpsdetexte3"/>
        <w:ind w:right="360"/>
        <w:jc w:val="both"/>
        <w:rPr>
          <w:noProof w:val="0"/>
          <w:sz w:val="22"/>
          <w:szCs w:val="22"/>
        </w:rPr>
      </w:pPr>
      <w:r w:rsidRPr="000E61D4">
        <w:rPr>
          <w:noProof w:val="0"/>
          <w:sz w:val="22"/>
          <w:szCs w:val="22"/>
        </w:rPr>
        <w:t>Les centres d’examen pourront être choisis dans les lycées professionnels publics dans lesquels une section préparant à l’examen cité en objet est ouverte. Les élèves des lycées professionnels privés sous contrat et les candidats des CFA composeront soit dans un établissement public, centre d’examen, soit dans leur établissement d’origine, lorsque vous aurez désigné celui-ci comme centre annexe (</w:t>
      </w:r>
      <w:proofErr w:type="spellStart"/>
      <w:proofErr w:type="gramStart"/>
      <w:r w:rsidRPr="000E61D4">
        <w:rPr>
          <w:noProof w:val="0"/>
          <w:sz w:val="22"/>
          <w:szCs w:val="22"/>
        </w:rPr>
        <w:t>cf</w:t>
      </w:r>
      <w:proofErr w:type="spellEnd"/>
      <w:r w:rsidR="00B25B0B">
        <w:rPr>
          <w:noProof w:val="0"/>
          <w:sz w:val="22"/>
          <w:szCs w:val="22"/>
        </w:rPr>
        <w:t xml:space="preserve"> </w:t>
      </w:r>
      <w:r w:rsidRPr="000E61D4">
        <w:rPr>
          <w:noProof w:val="0"/>
          <w:sz w:val="22"/>
          <w:szCs w:val="22"/>
        </w:rPr>
        <w:t xml:space="preserve"> note</w:t>
      </w:r>
      <w:proofErr w:type="gramEnd"/>
      <w:r w:rsidRPr="000E61D4">
        <w:rPr>
          <w:noProof w:val="0"/>
          <w:sz w:val="22"/>
          <w:szCs w:val="22"/>
        </w:rPr>
        <w:t xml:space="preserve"> de service n°87-447 du 29 décembre 1987- BO n°1 du 7 janvier 1988).</w:t>
      </w:r>
    </w:p>
    <w:p w14:paraId="562BD0D5" w14:textId="77777777" w:rsidR="003C08D5" w:rsidRPr="000E61D4" w:rsidRDefault="003C08D5" w:rsidP="003C08D5">
      <w:pPr>
        <w:pStyle w:val="Corpsdetexte"/>
        <w:tabs>
          <w:tab w:val="left" w:pos="3805"/>
        </w:tabs>
        <w:spacing w:line="240" w:lineRule="exact"/>
        <w:ind w:right="360"/>
        <w:jc w:val="both"/>
        <w:rPr>
          <w:rFonts w:cs="Arial"/>
          <w:szCs w:val="22"/>
        </w:rPr>
      </w:pPr>
    </w:p>
    <w:p w14:paraId="69F76493" w14:textId="77777777" w:rsidR="003C08D5" w:rsidRPr="000E61D4" w:rsidRDefault="003C08D5" w:rsidP="003C08D5">
      <w:pPr>
        <w:ind w:right="360"/>
        <w:jc w:val="both"/>
        <w:rPr>
          <w:rFonts w:ascii="Arial" w:hAnsi="Arial" w:cs="Arial"/>
          <w:bCs/>
          <w:sz w:val="22"/>
          <w:szCs w:val="22"/>
        </w:rPr>
      </w:pPr>
    </w:p>
    <w:p w14:paraId="52DA5C81" w14:textId="77777777" w:rsidR="003C08D5" w:rsidRPr="000E61D4" w:rsidRDefault="003C08D5" w:rsidP="003C08D5">
      <w:pPr>
        <w:ind w:right="360"/>
        <w:jc w:val="both"/>
        <w:rPr>
          <w:rFonts w:ascii="Arial" w:hAnsi="Arial" w:cs="Arial"/>
          <w:sz w:val="22"/>
          <w:szCs w:val="22"/>
        </w:rPr>
      </w:pPr>
      <w:r w:rsidRPr="000E61D4">
        <w:rPr>
          <w:rFonts w:ascii="Arial" w:hAnsi="Arial" w:cs="Arial"/>
          <w:sz w:val="22"/>
          <w:szCs w:val="22"/>
        </w:rPr>
        <w:t>Pour toutes les compositions écrites, la copie modèle (EN) sera utilisée par l’ensemble des candidats, sauf spécification particulière sur les sujets.</w:t>
      </w:r>
    </w:p>
    <w:p w14:paraId="1E1B996E" w14:textId="77777777" w:rsidR="003C08D5" w:rsidRDefault="003C08D5" w:rsidP="003C08D5">
      <w:pPr>
        <w:ind w:right="360"/>
        <w:jc w:val="both"/>
        <w:rPr>
          <w:rFonts w:ascii="Arial" w:hAnsi="Arial" w:cs="Arial"/>
          <w:sz w:val="20"/>
        </w:rPr>
      </w:pPr>
    </w:p>
    <w:p w14:paraId="23D9DF43" w14:textId="62F74B65" w:rsidR="003C08D5" w:rsidRDefault="003C08D5" w:rsidP="003C08D5">
      <w:pPr>
        <w:tabs>
          <w:tab w:val="left" w:pos="3805"/>
        </w:tabs>
        <w:spacing w:line="240" w:lineRule="exact"/>
        <w:ind w:left="553" w:right="360"/>
        <w:jc w:val="both"/>
        <w:rPr>
          <w:rFonts w:ascii="Arial" w:hAnsi="Arial" w:cs="Arial"/>
          <w:b/>
          <w:bCs/>
        </w:rPr>
      </w:pPr>
      <w:r>
        <w:rPr>
          <w:rFonts w:ascii="Arial" w:hAnsi="Arial" w:cs="Arial"/>
          <w:b/>
          <w:bCs/>
        </w:rPr>
        <w:t xml:space="preserve">II. ORGANISATION DES </w:t>
      </w:r>
      <w:r w:rsidR="00F8152D">
        <w:rPr>
          <w:rFonts w:ascii="Arial" w:hAnsi="Arial" w:cs="Arial"/>
          <w:b/>
          <w:bCs/>
        </w:rPr>
        <w:t>É</w:t>
      </w:r>
      <w:r>
        <w:rPr>
          <w:rFonts w:ascii="Arial" w:hAnsi="Arial" w:cs="Arial"/>
          <w:b/>
          <w:bCs/>
        </w:rPr>
        <w:t>PREUVES</w:t>
      </w:r>
    </w:p>
    <w:p w14:paraId="7856E00F" w14:textId="77777777" w:rsidR="003C08D5" w:rsidRDefault="003C08D5" w:rsidP="003C08D5">
      <w:pPr>
        <w:tabs>
          <w:tab w:val="left" w:pos="3805"/>
        </w:tabs>
        <w:spacing w:line="240" w:lineRule="exact"/>
        <w:ind w:left="553" w:right="360"/>
        <w:jc w:val="both"/>
        <w:rPr>
          <w:rFonts w:ascii="Arial" w:hAnsi="Arial" w:cs="Arial"/>
          <w:b/>
          <w:bCs/>
        </w:rPr>
      </w:pPr>
    </w:p>
    <w:p w14:paraId="37DE8DAB" w14:textId="77777777" w:rsidR="003C08D5" w:rsidRDefault="003C08D5" w:rsidP="003C08D5">
      <w:pPr>
        <w:spacing w:line="240" w:lineRule="exact"/>
        <w:ind w:right="360"/>
        <w:jc w:val="both"/>
        <w:rPr>
          <w:rFonts w:ascii="Arial" w:hAnsi="Arial" w:cs="Arial"/>
          <w:b/>
        </w:rPr>
      </w:pPr>
      <w:r>
        <w:rPr>
          <w:rFonts w:ascii="Arial" w:hAnsi="Arial" w:cs="Arial"/>
          <w:b/>
        </w:rPr>
        <w:t>1- Regroupements inter-académiques</w:t>
      </w:r>
    </w:p>
    <w:p w14:paraId="6FEDBA73" w14:textId="77777777" w:rsidR="003C08D5" w:rsidRDefault="003C08D5" w:rsidP="003C08D5">
      <w:pPr>
        <w:pStyle w:val="Corpsdetexte3"/>
        <w:spacing w:line="240" w:lineRule="exact"/>
        <w:ind w:right="360"/>
        <w:jc w:val="both"/>
        <w:rPr>
          <w:bCs/>
          <w:noProof w:val="0"/>
        </w:rPr>
      </w:pPr>
    </w:p>
    <w:p w14:paraId="0E16CC1C" w14:textId="7354483E" w:rsidR="003C08D5" w:rsidRPr="000E61D4" w:rsidRDefault="003C08D5" w:rsidP="003C08D5">
      <w:pPr>
        <w:pStyle w:val="Corpsdetexte3"/>
        <w:ind w:right="360"/>
        <w:jc w:val="both"/>
        <w:rPr>
          <w:noProof w:val="0"/>
          <w:sz w:val="22"/>
          <w:szCs w:val="22"/>
        </w:rPr>
      </w:pPr>
      <w:r w:rsidRPr="000E61D4">
        <w:rPr>
          <w:noProof w:val="0"/>
          <w:sz w:val="22"/>
          <w:szCs w:val="22"/>
        </w:rPr>
        <w:t xml:space="preserve">Les académies et les regroupements inter-académiques sont précisés en </w:t>
      </w:r>
      <w:r w:rsidRPr="000E61D4">
        <w:rPr>
          <w:b/>
          <w:noProof w:val="0"/>
          <w:sz w:val="22"/>
          <w:szCs w:val="22"/>
        </w:rPr>
        <w:t>annexe 1</w:t>
      </w:r>
      <w:r w:rsidRPr="000E61D4">
        <w:rPr>
          <w:noProof w:val="0"/>
          <w:sz w:val="22"/>
          <w:szCs w:val="22"/>
        </w:rPr>
        <w:t>.</w:t>
      </w:r>
    </w:p>
    <w:p w14:paraId="1BA10B3E" w14:textId="77777777" w:rsidR="003C08D5" w:rsidRPr="000E61D4" w:rsidRDefault="003C08D5" w:rsidP="003C08D5">
      <w:pPr>
        <w:ind w:right="360"/>
        <w:jc w:val="both"/>
        <w:rPr>
          <w:rFonts w:ascii="Arial" w:hAnsi="Arial" w:cs="Arial"/>
          <w:sz w:val="22"/>
          <w:szCs w:val="22"/>
        </w:rPr>
      </w:pPr>
      <w:r w:rsidRPr="000E61D4">
        <w:rPr>
          <w:rFonts w:ascii="Arial" w:hAnsi="Arial" w:cs="Arial"/>
          <w:sz w:val="22"/>
          <w:szCs w:val="22"/>
        </w:rPr>
        <w:t>Conformément aux instructions ministérielles, les académies pilotes assurent la gestion des candidats</w:t>
      </w:r>
      <w:r w:rsidR="00423AFC" w:rsidRPr="000E61D4">
        <w:rPr>
          <w:rFonts w:ascii="Arial" w:hAnsi="Arial" w:cs="Arial"/>
          <w:sz w:val="22"/>
          <w:szCs w:val="22"/>
        </w:rPr>
        <w:t>,</w:t>
      </w:r>
      <w:r w:rsidRPr="000E61D4">
        <w:rPr>
          <w:rFonts w:ascii="Arial" w:hAnsi="Arial" w:cs="Arial"/>
          <w:sz w:val="22"/>
          <w:szCs w:val="22"/>
        </w:rPr>
        <w:t xml:space="preserve"> quelle que soit leur origine géographique, les académies d’origine étant chargées de l’inscription et de la délivrance du diplôme.</w:t>
      </w:r>
    </w:p>
    <w:p w14:paraId="0C38FE6D" w14:textId="77777777" w:rsidR="003C08D5" w:rsidRPr="000E61D4" w:rsidRDefault="003C08D5" w:rsidP="003C08D5">
      <w:pPr>
        <w:ind w:right="360"/>
        <w:jc w:val="both"/>
        <w:rPr>
          <w:rFonts w:ascii="Arial" w:hAnsi="Arial" w:cs="Arial"/>
          <w:bCs/>
          <w:sz w:val="22"/>
          <w:szCs w:val="22"/>
        </w:rPr>
      </w:pPr>
    </w:p>
    <w:p w14:paraId="01855838" w14:textId="29EDA90A" w:rsidR="003C08D5" w:rsidRPr="000E61D4" w:rsidRDefault="003C08D5" w:rsidP="003C08D5">
      <w:pPr>
        <w:pStyle w:val="Corpsdetexte3"/>
        <w:tabs>
          <w:tab w:val="left" w:pos="7380"/>
        </w:tabs>
        <w:ind w:right="540"/>
        <w:jc w:val="both"/>
        <w:rPr>
          <w:noProof w:val="0"/>
          <w:sz w:val="22"/>
          <w:szCs w:val="22"/>
        </w:rPr>
      </w:pPr>
      <w:r w:rsidRPr="000E61D4">
        <w:rPr>
          <w:noProof w:val="0"/>
          <w:sz w:val="22"/>
          <w:szCs w:val="22"/>
        </w:rPr>
        <w:t>Conformément à la circulaire ministérielle n°</w:t>
      </w:r>
      <w:r w:rsidR="007E63C2" w:rsidRPr="000E61D4">
        <w:rPr>
          <w:noProof w:val="0"/>
          <w:sz w:val="22"/>
          <w:szCs w:val="22"/>
        </w:rPr>
        <w:t xml:space="preserve"> </w:t>
      </w:r>
      <w:r w:rsidRPr="000E61D4">
        <w:rPr>
          <w:noProof w:val="0"/>
          <w:sz w:val="22"/>
          <w:szCs w:val="22"/>
        </w:rPr>
        <w:t xml:space="preserve">89-093 du 13 avril 1989, le règlement des frais est assuré par l’académie pilote qui adresse les convocations (sauf pour les académies de la Guadeloupe, Martinique, Guyane et la Réunion ainsi que Mayotte, la Polynésie </w:t>
      </w:r>
      <w:r w:rsidR="00423AFC" w:rsidRPr="000E61D4">
        <w:rPr>
          <w:noProof w:val="0"/>
          <w:sz w:val="22"/>
          <w:szCs w:val="22"/>
        </w:rPr>
        <w:t>f</w:t>
      </w:r>
      <w:r w:rsidRPr="000E61D4">
        <w:rPr>
          <w:noProof w:val="0"/>
          <w:sz w:val="22"/>
          <w:szCs w:val="22"/>
        </w:rPr>
        <w:t>rançaise et la Nouvelle</w:t>
      </w:r>
      <w:r w:rsidR="00423AFC" w:rsidRPr="000E61D4">
        <w:rPr>
          <w:noProof w:val="0"/>
          <w:sz w:val="22"/>
          <w:szCs w:val="22"/>
        </w:rPr>
        <w:t>-</w:t>
      </w:r>
      <w:r w:rsidRPr="000E61D4">
        <w:rPr>
          <w:noProof w:val="0"/>
          <w:sz w:val="22"/>
          <w:szCs w:val="22"/>
        </w:rPr>
        <w:t>Calédonie).</w:t>
      </w:r>
    </w:p>
    <w:p w14:paraId="73960DCB" w14:textId="77777777" w:rsidR="003C08D5" w:rsidRDefault="003C08D5" w:rsidP="003C08D5">
      <w:pPr>
        <w:ind w:right="360"/>
        <w:jc w:val="both"/>
        <w:rPr>
          <w:rFonts w:ascii="Arial" w:hAnsi="Arial" w:cs="Arial"/>
          <w:sz w:val="20"/>
        </w:rPr>
      </w:pPr>
    </w:p>
    <w:p w14:paraId="32225139" w14:textId="6992BF69" w:rsidR="00F8152D" w:rsidRDefault="003C08D5" w:rsidP="00F8152D">
      <w:pPr>
        <w:tabs>
          <w:tab w:val="left" w:pos="7380"/>
        </w:tabs>
        <w:ind w:right="540"/>
        <w:jc w:val="both"/>
        <w:rPr>
          <w:rFonts w:ascii="Arial" w:hAnsi="Arial" w:cs="Arial"/>
          <w:b/>
        </w:rPr>
      </w:pPr>
      <w:r>
        <w:rPr>
          <w:rFonts w:ascii="Arial" w:hAnsi="Arial" w:cs="Arial"/>
          <w:b/>
        </w:rPr>
        <w:t xml:space="preserve">2- Modèle de livret scolaire </w:t>
      </w:r>
    </w:p>
    <w:p w14:paraId="3DC618D4" w14:textId="77777777" w:rsidR="00F8152D" w:rsidRDefault="00F8152D" w:rsidP="00F8152D">
      <w:pPr>
        <w:tabs>
          <w:tab w:val="left" w:pos="7380"/>
        </w:tabs>
        <w:ind w:right="540"/>
        <w:jc w:val="both"/>
        <w:rPr>
          <w:rFonts w:ascii="Arial" w:hAnsi="Arial" w:cs="Arial"/>
          <w:b/>
        </w:rPr>
      </w:pPr>
    </w:p>
    <w:p w14:paraId="5F3EB12E" w14:textId="0073EB0D" w:rsidR="003C08D5" w:rsidRPr="000E61D4" w:rsidRDefault="003C08D5" w:rsidP="003C08D5">
      <w:pPr>
        <w:pStyle w:val="Corpsdetexte3"/>
        <w:tabs>
          <w:tab w:val="left" w:pos="7380"/>
        </w:tabs>
        <w:ind w:right="540"/>
        <w:jc w:val="both"/>
        <w:rPr>
          <w:noProof w:val="0"/>
          <w:sz w:val="22"/>
          <w:szCs w:val="22"/>
        </w:rPr>
      </w:pPr>
      <w:r w:rsidRPr="000E61D4">
        <w:rPr>
          <w:noProof w:val="0"/>
          <w:sz w:val="22"/>
          <w:szCs w:val="22"/>
        </w:rPr>
        <w:t xml:space="preserve">Le modèle de livret scolaire à utiliser est paru au </w:t>
      </w:r>
      <w:r w:rsidR="00F8152D" w:rsidRPr="000E61D4">
        <w:rPr>
          <w:noProof w:val="0"/>
          <w:sz w:val="22"/>
          <w:szCs w:val="22"/>
        </w:rPr>
        <w:t>Journal officiel n° 5.7.2020 (arrêté du 17.6.2020).</w:t>
      </w:r>
    </w:p>
    <w:p w14:paraId="03201D3D" w14:textId="77777777" w:rsidR="003C08D5" w:rsidRDefault="003C08D5" w:rsidP="003C08D5">
      <w:pPr>
        <w:pStyle w:val="Corpsdetexte3"/>
        <w:tabs>
          <w:tab w:val="left" w:pos="7380"/>
          <w:tab w:val="left" w:pos="7740"/>
        </w:tabs>
        <w:spacing w:line="240" w:lineRule="exact"/>
        <w:ind w:right="540"/>
        <w:jc w:val="both"/>
        <w:rPr>
          <w:bCs/>
          <w:noProof w:val="0"/>
        </w:rPr>
      </w:pPr>
    </w:p>
    <w:p w14:paraId="020E5361" w14:textId="77777777" w:rsidR="003C08D5" w:rsidRDefault="003C08D5" w:rsidP="003C08D5">
      <w:pPr>
        <w:pStyle w:val="Corpsdetexte3"/>
        <w:tabs>
          <w:tab w:val="left" w:pos="7380"/>
        </w:tabs>
        <w:spacing w:line="240" w:lineRule="exact"/>
        <w:ind w:right="540"/>
        <w:jc w:val="both"/>
        <w:rPr>
          <w:bCs/>
          <w:noProof w:val="0"/>
        </w:rPr>
      </w:pPr>
    </w:p>
    <w:p w14:paraId="7AA155C7" w14:textId="77777777" w:rsidR="003C08D5" w:rsidRDefault="003C08D5" w:rsidP="003C08D5">
      <w:pPr>
        <w:tabs>
          <w:tab w:val="left" w:pos="7380"/>
        </w:tabs>
        <w:spacing w:line="240" w:lineRule="exact"/>
        <w:ind w:right="540"/>
        <w:jc w:val="both"/>
        <w:rPr>
          <w:rFonts w:ascii="Arial" w:hAnsi="Arial" w:cs="Arial"/>
          <w:bCs/>
          <w:sz w:val="20"/>
        </w:rPr>
      </w:pPr>
    </w:p>
    <w:p w14:paraId="1A64A435" w14:textId="77777777" w:rsidR="003C08D5" w:rsidRDefault="003C08D5" w:rsidP="003C08D5">
      <w:pPr>
        <w:tabs>
          <w:tab w:val="left" w:pos="7380"/>
        </w:tabs>
        <w:spacing w:line="240" w:lineRule="exact"/>
        <w:ind w:right="540"/>
        <w:jc w:val="both"/>
        <w:rPr>
          <w:rFonts w:ascii="Arial" w:hAnsi="Arial" w:cs="Arial"/>
          <w:b/>
        </w:rPr>
      </w:pPr>
      <w:r>
        <w:rPr>
          <w:rFonts w:ascii="Arial" w:hAnsi="Arial" w:cs="Arial"/>
          <w:b/>
          <w:bCs/>
        </w:rPr>
        <w:t>III. D</w:t>
      </w:r>
      <w:r w:rsidR="00423AFC">
        <w:rPr>
          <w:rFonts w:ascii="Arial" w:hAnsi="Arial" w:cs="Arial"/>
          <w:b/>
          <w:bCs/>
        </w:rPr>
        <w:t>É</w:t>
      </w:r>
      <w:r>
        <w:rPr>
          <w:rFonts w:ascii="Arial" w:hAnsi="Arial" w:cs="Arial"/>
          <w:b/>
          <w:bCs/>
        </w:rPr>
        <w:t xml:space="preserve">ROULEMENT DES </w:t>
      </w:r>
      <w:r w:rsidR="00423AFC">
        <w:rPr>
          <w:rFonts w:ascii="Arial" w:hAnsi="Arial" w:cs="Arial"/>
          <w:b/>
          <w:bCs/>
        </w:rPr>
        <w:t>É</w:t>
      </w:r>
      <w:r>
        <w:rPr>
          <w:rFonts w:ascii="Arial" w:hAnsi="Arial" w:cs="Arial"/>
          <w:b/>
          <w:bCs/>
        </w:rPr>
        <w:t>PREUVES</w:t>
      </w:r>
    </w:p>
    <w:p w14:paraId="21FC4D43" w14:textId="77777777" w:rsidR="003C08D5" w:rsidRDefault="003C08D5" w:rsidP="003C08D5">
      <w:pPr>
        <w:tabs>
          <w:tab w:val="left" w:pos="7380"/>
        </w:tabs>
        <w:spacing w:line="240" w:lineRule="exact"/>
        <w:ind w:right="540"/>
        <w:jc w:val="both"/>
        <w:rPr>
          <w:rFonts w:ascii="Arial" w:hAnsi="Arial" w:cs="Arial"/>
          <w:bCs/>
          <w:sz w:val="20"/>
        </w:rPr>
      </w:pPr>
    </w:p>
    <w:p w14:paraId="672CCC2B" w14:textId="77777777" w:rsidR="003C08D5" w:rsidRDefault="003C08D5" w:rsidP="003C08D5">
      <w:pPr>
        <w:pStyle w:val="Corpsdetexte"/>
        <w:tabs>
          <w:tab w:val="left" w:pos="7380"/>
        </w:tabs>
        <w:ind w:right="540"/>
        <w:jc w:val="both"/>
        <w:rPr>
          <w:rFonts w:cs="Arial"/>
          <w:b/>
        </w:rPr>
      </w:pPr>
      <w:r>
        <w:rPr>
          <w:rFonts w:cs="Arial"/>
          <w:b/>
          <w:sz w:val="24"/>
        </w:rPr>
        <w:t>1-</w:t>
      </w:r>
      <w:r>
        <w:rPr>
          <w:rFonts w:cs="Arial"/>
          <w:b/>
        </w:rPr>
        <w:t xml:space="preserve"> Réglementation</w:t>
      </w:r>
    </w:p>
    <w:p w14:paraId="3CA17CBE" w14:textId="77777777" w:rsidR="003C08D5" w:rsidRDefault="003C08D5" w:rsidP="003C08D5">
      <w:pPr>
        <w:pStyle w:val="Corpsdetexte"/>
        <w:tabs>
          <w:tab w:val="left" w:pos="7380"/>
        </w:tabs>
        <w:ind w:right="540"/>
        <w:jc w:val="both"/>
        <w:rPr>
          <w:rFonts w:cs="Arial"/>
          <w:sz w:val="20"/>
        </w:rPr>
      </w:pPr>
    </w:p>
    <w:p w14:paraId="1A3B46D0" w14:textId="77777777" w:rsidR="003C08D5" w:rsidRPr="000E61D4" w:rsidRDefault="003C08D5" w:rsidP="003C08D5">
      <w:pPr>
        <w:pStyle w:val="Corpsdetexte"/>
        <w:tabs>
          <w:tab w:val="left" w:pos="7380"/>
        </w:tabs>
        <w:ind w:right="540"/>
        <w:jc w:val="both"/>
        <w:rPr>
          <w:szCs w:val="22"/>
        </w:rPr>
      </w:pPr>
      <w:r w:rsidRPr="000E61D4">
        <w:rPr>
          <w:rFonts w:cs="Arial"/>
          <w:szCs w:val="22"/>
        </w:rPr>
        <w:t>Le déroulement des épreuves est fixé par l’arrêté du 17 décembre 2018</w:t>
      </w:r>
      <w:r w:rsidRPr="000E61D4">
        <w:rPr>
          <w:szCs w:val="22"/>
        </w:rPr>
        <w:t>.</w:t>
      </w:r>
    </w:p>
    <w:p w14:paraId="6F185F78" w14:textId="06E490E9" w:rsidR="003C08D5" w:rsidRPr="000E61D4" w:rsidRDefault="003C08D5" w:rsidP="003C08D5">
      <w:pPr>
        <w:pStyle w:val="Corpsdetexte"/>
        <w:tabs>
          <w:tab w:val="left" w:pos="7380"/>
        </w:tabs>
        <w:ind w:right="540"/>
        <w:jc w:val="both"/>
        <w:rPr>
          <w:szCs w:val="22"/>
        </w:rPr>
      </w:pPr>
      <w:r w:rsidRPr="000E61D4">
        <w:rPr>
          <w:szCs w:val="22"/>
        </w:rPr>
        <w:t>Cet arrêté précise</w:t>
      </w:r>
      <w:r w:rsidR="007E63C2" w:rsidRPr="000E61D4">
        <w:rPr>
          <w:szCs w:val="22"/>
        </w:rPr>
        <w:t>,</w:t>
      </w:r>
      <w:r w:rsidRPr="000E61D4">
        <w:rPr>
          <w:szCs w:val="22"/>
        </w:rPr>
        <w:t xml:space="preserve"> en son annexe 3</w:t>
      </w:r>
      <w:r w:rsidR="007E63C2" w:rsidRPr="000E61D4">
        <w:rPr>
          <w:szCs w:val="22"/>
        </w:rPr>
        <w:t>,</w:t>
      </w:r>
      <w:r w:rsidRPr="000E61D4">
        <w:rPr>
          <w:szCs w:val="22"/>
        </w:rPr>
        <w:t xml:space="preserve"> le règlement d’examen ainsi que les modalités de déroulement des épreuves.</w:t>
      </w:r>
    </w:p>
    <w:p w14:paraId="15136A7E" w14:textId="77777777" w:rsidR="003C08D5" w:rsidRDefault="003C08D5" w:rsidP="003C08D5">
      <w:pPr>
        <w:tabs>
          <w:tab w:val="left" w:pos="3805"/>
        </w:tabs>
        <w:spacing w:line="240" w:lineRule="exact"/>
        <w:ind w:right="360"/>
        <w:jc w:val="both"/>
        <w:rPr>
          <w:rFonts w:ascii="Arial" w:hAnsi="Arial" w:cs="Arial"/>
          <w:sz w:val="20"/>
        </w:rPr>
      </w:pPr>
    </w:p>
    <w:p w14:paraId="24E92CD5" w14:textId="44144306" w:rsidR="003C08D5" w:rsidRDefault="003C08D5" w:rsidP="003C08D5">
      <w:pPr>
        <w:tabs>
          <w:tab w:val="left" w:pos="7380"/>
        </w:tabs>
        <w:spacing w:line="240" w:lineRule="exact"/>
        <w:ind w:right="540"/>
        <w:jc w:val="both"/>
        <w:rPr>
          <w:rFonts w:ascii="Arial" w:hAnsi="Arial" w:cs="Arial"/>
          <w:b/>
        </w:rPr>
      </w:pPr>
    </w:p>
    <w:p w14:paraId="6AC3364F" w14:textId="77777777" w:rsidR="00C9106F" w:rsidRDefault="00C9106F" w:rsidP="003C08D5">
      <w:pPr>
        <w:tabs>
          <w:tab w:val="left" w:pos="7380"/>
        </w:tabs>
        <w:spacing w:line="240" w:lineRule="exact"/>
        <w:ind w:right="540"/>
        <w:jc w:val="both"/>
        <w:rPr>
          <w:rFonts w:ascii="Arial" w:hAnsi="Arial" w:cs="Arial"/>
          <w:b/>
        </w:rPr>
      </w:pPr>
    </w:p>
    <w:p w14:paraId="5E78BAF6" w14:textId="77777777" w:rsidR="00C9106F" w:rsidRDefault="00C9106F" w:rsidP="003C08D5">
      <w:pPr>
        <w:tabs>
          <w:tab w:val="left" w:pos="7380"/>
        </w:tabs>
        <w:spacing w:line="240" w:lineRule="exact"/>
        <w:ind w:right="540"/>
        <w:jc w:val="both"/>
        <w:rPr>
          <w:rFonts w:ascii="Arial" w:hAnsi="Arial" w:cs="Arial"/>
          <w:b/>
        </w:rPr>
      </w:pPr>
    </w:p>
    <w:p w14:paraId="26741778" w14:textId="3C1A7162" w:rsidR="007E63C2" w:rsidRDefault="007E63C2">
      <w:pPr>
        <w:spacing w:after="160" w:line="259" w:lineRule="auto"/>
        <w:rPr>
          <w:rFonts w:ascii="Arial" w:hAnsi="Arial" w:cs="Arial"/>
          <w:b/>
        </w:rPr>
      </w:pPr>
    </w:p>
    <w:p w14:paraId="087EEA40" w14:textId="0D94AA2B" w:rsidR="003C08D5" w:rsidRDefault="00C9106F" w:rsidP="003C08D5">
      <w:pPr>
        <w:tabs>
          <w:tab w:val="left" w:pos="7380"/>
        </w:tabs>
        <w:spacing w:line="240" w:lineRule="exact"/>
        <w:ind w:right="540"/>
        <w:jc w:val="both"/>
        <w:rPr>
          <w:rFonts w:ascii="Arial" w:hAnsi="Arial" w:cs="Arial"/>
          <w:b/>
        </w:rPr>
      </w:pPr>
      <w:r>
        <w:rPr>
          <w:rFonts w:ascii="Arial" w:hAnsi="Arial" w:cs="Arial"/>
          <w:b/>
        </w:rPr>
        <w:t>2</w:t>
      </w:r>
      <w:r w:rsidR="003C08D5">
        <w:rPr>
          <w:rFonts w:ascii="Arial" w:hAnsi="Arial" w:cs="Arial"/>
          <w:b/>
        </w:rPr>
        <w:t xml:space="preserve">- Organisation et </w:t>
      </w:r>
      <w:r w:rsidR="003C08D5" w:rsidRPr="00B61FFF">
        <w:rPr>
          <w:rFonts w:ascii="Arial" w:hAnsi="Arial" w:cs="Arial"/>
          <w:b/>
        </w:rPr>
        <w:t xml:space="preserve">déroulement de l’épreuve </w:t>
      </w:r>
      <w:r w:rsidR="00B61FFF" w:rsidRPr="00B61FFF">
        <w:rPr>
          <w:rFonts w:ascii="Arial" w:hAnsi="Arial" w:cs="Arial"/>
          <w:b/>
        </w:rPr>
        <w:t>de pratiques</w:t>
      </w:r>
      <w:r w:rsidR="00B61FFF">
        <w:rPr>
          <w:rFonts w:ascii="Arial" w:hAnsi="Arial" w:cs="Arial"/>
          <w:b/>
        </w:rPr>
        <w:t xml:space="preserve"> pr</w:t>
      </w:r>
      <w:r w:rsidR="00B25B0B">
        <w:rPr>
          <w:rFonts w:ascii="Arial" w:hAnsi="Arial" w:cs="Arial"/>
          <w:b/>
        </w:rPr>
        <w:t>ofessionnelles liées aux opérations et activités de transport</w:t>
      </w:r>
      <w:r w:rsidR="00B61FFF">
        <w:rPr>
          <w:rFonts w:ascii="Arial" w:hAnsi="Arial" w:cs="Arial"/>
          <w:b/>
        </w:rPr>
        <w:t xml:space="preserve"> (CCF et épreuve ponctuelle)</w:t>
      </w:r>
    </w:p>
    <w:p w14:paraId="07ED5439" w14:textId="77777777" w:rsidR="003C08D5" w:rsidRDefault="003C08D5" w:rsidP="003C08D5">
      <w:pPr>
        <w:tabs>
          <w:tab w:val="left" w:pos="7380"/>
        </w:tabs>
        <w:spacing w:line="240" w:lineRule="exact"/>
        <w:ind w:right="540"/>
        <w:jc w:val="both"/>
        <w:rPr>
          <w:rFonts w:ascii="Arial" w:hAnsi="Arial" w:cs="Arial"/>
          <w:bCs/>
          <w:sz w:val="20"/>
        </w:rPr>
      </w:pPr>
    </w:p>
    <w:p w14:paraId="36C4C04F" w14:textId="77777777" w:rsidR="003C08D5" w:rsidRPr="000E61D4" w:rsidRDefault="003C08D5" w:rsidP="003C08D5">
      <w:pPr>
        <w:tabs>
          <w:tab w:val="left" w:pos="7380"/>
        </w:tabs>
        <w:ind w:right="540"/>
        <w:jc w:val="both"/>
        <w:rPr>
          <w:rFonts w:ascii="Arial" w:hAnsi="Arial" w:cs="Arial"/>
          <w:noProof/>
          <w:sz w:val="22"/>
          <w:szCs w:val="22"/>
        </w:rPr>
      </w:pPr>
      <w:r w:rsidRPr="000E61D4">
        <w:rPr>
          <w:rFonts w:ascii="Arial" w:hAnsi="Arial" w:cs="Arial"/>
          <w:noProof/>
          <w:sz w:val="22"/>
          <w:szCs w:val="22"/>
        </w:rPr>
        <w:t>Cette épreuve comporte trois sous-épreuves :</w:t>
      </w:r>
    </w:p>
    <w:p w14:paraId="351279FB" w14:textId="77777777" w:rsidR="003C08D5" w:rsidRDefault="003C08D5" w:rsidP="003C08D5">
      <w:pPr>
        <w:tabs>
          <w:tab w:val="left" w:pos="7380"/>
        </w:tabs>
        <w:ind w:right="540"/>
        <w:jc w:val="both"/>
        <w:rPr>
          <w:rFonts w:ascii="Arial" w:hAnsi="Arial" w:cs="Arial"/>
          <w:noProof/>
          <w:sz w:val="20"/>
        </w:rPr>
      </w:pPr>
    </w:p>
    <w:p w14:paraId="20DE5F83" w14:textId="406119AA" w:rsidR="003C08D5" w:rsidRDefault="003C08D5" w:rsidP="003C08D5">
      <w:pPr>
        <w:tabs>
          <w:tab w:val="left" w:pos="7380"/>
        </w:tabs>
        <w:ind w:right="540"/>
        <w:jc w:val="both"/>
        <w:rPr>
          <w:rFonts w:ascii="Arial" w:hAnsi="Arial" w:cs="Arial"/>
          <w:b/>
          <w:bCs/>
          <w:sz w:val="22"/>
        </w:rPr>
      </w:pPr>
      <w:r>
        <w:rPr>
          <w:rFonts w:ascii="Arial" w:hAnsi="Arial" w:cs="Arial"/>
          <w:b/>
          <w:bCs/>
          <w:sz w:val="22"/>
        </w:rPr>
        <w:t>Sous-épreuve E 31</w:t>
      </w:r>
      <w:r w:rsidR="00B25B0B">
        <w:rPr>
          <w:rFonts w:ascii="Arial" w:hAnsi="Arial" w:cs="Arial"/>
          <w:b/>
          <w:bCs/>
          <w:sz w:val="22"/>
        </w:rPr>
        <w:t xml:space="preserve"> Mise en œuvre et suivi d’opérations de transport</w:t>
      </w:r>
      <w:r w:rsidR="00B61FFF">
        <w:rPr>
          <w:rFonts w:ascii="Arial" w:hAnsi="Arial" w:cs="Arial"/>
          <w:b/>
          <w:bCs/>
          <w:sz w:val="22"/>
        </w:rPr>
        <w:t xml:space="preserve"> (CCF et épreuve ponctuelle)</w:t>
      </w:r>
    </w:p>
    <w:p w14:paraId="0E02E974" w14:textId="77777777" w:rsidR="003C08D5" w:rsidRDefault="003C08D5" w:rsidP="003C08D5">
      <w:pPr>
        <w:tabs>
          <w:tab w:val="left" w:pos="7380"/>
        </w:tabs>
        <w:spacing w:line="240" w:lineRule="exact"/>
        <w:ind w:right="540"/>
        <w:jc w:val="both"/>
        <w:rPr>
          <w:rFonts w:ascii="Arial" w:hAnsi="Arial" w:cs="Arial"/>
          <w:noProof/>
          <w:sz w:val="20"/>
        </w:rPr>
      </w:pPr>
    </w:p>
    <w:p w14:paraId="20C2B7D9" w14:textId="1D43D738" w:rsidR="003C08D5" w:rsidRPr="000E61D4" w:rsidRDefault="003C08D5" w:rsidP="003C08D5">
      <w:pPr>
        <w:tabs>
          <w:tab w:val="left" w:pos="7380"/>
        </w:tabs>
        <w:ind w:right="540"/>
        <w:jc w:val="both"/>
        <w:rPr>
          <w:rFonts w:ascii="Arial" w:hAnsi="Arial" w:cs="Arial"/>
          <w:noProof/>
          <w:sz w:val="22"/>
          <w:szCs w:val="22"/>
        </w:rPr>
      </w:pPr>
      <w:r w:rsidRPr="000E61D4">
        <w:rPr>
          <w:rFonts w:ascii="Arial" w:hAnsi="Arial" w:cs="Arial"/>
          <w:noProof/>
          <w:sz w:val="22"/>
          <w:szCs w:val="22"/>
        </w:rPr>
        <w:t>Cette sous-épreuve évalue les compétences et savoirs du bloc de compétences 1  « </w:t>
      </w:r>
      <w:r w:rsidR="00B25B0B">
        <w:rPr>
          <w:rFonts w:ascii="Arial" w:hAnsi="Arial" w:cs="Arial"/>
          <w:noProof/>
          <w:sz w:val="22"/>
          <w:szCs w:val="22"/>
        </w:rPr>
        <w:t xml:space="preserve">Mettre en œuvre et suivre des opérations de transport </w:t>
      </w:r>
      <w:r w:rsidRPr="000E61D4">
        <w:rPr>
          <w:rFonts w:ascii="Arial" w:hAnsi="Arial" w:cs="Arial"/>
          <w:noProof/>
          <w:sz w:val="22"/>
          <w:szCs w:val="22"/>
        </w:rPr>
        <w:t>».</w:t>
      </w:r>
    </w:p>
    <w:p w14:paraId="6913B5DA" w14:textId="77777777" w:rsidR="003C08D5" w:rsidRDefault="003C08D5" w:rsidP="003C08D5">
      <w:pPr>
        <w:spacing w:line="240" w:lineRule="exact"/>
        <w:ind w:right="1073"/>
        <w:jc w:val="both"/>
        <w:rPr>
          <w:rFonts w:ascii="Arial" w:hAnsi="Arial" w:cs="Arial"/>
          <w:noProof/>
          <w:sz w:val="20"/>
        </w:rPr>
      </w:pPr>
    </w:p>
    <w:p w14:paraId="34346AFA" w14:textId="77777777" w:rsidR="003C08D5" w:rsidRDefault="003C08D5">
      <w:pPr>
        <w:spacing w:after="160" w:line="259" w:lineRule="auto"/>
        <w:rPr>
          <w:b/>
          <w:sz w:val="28"/>
          <w:szCs w:val="28"/>
        </w:rPr>
      </w:pPr>
      <w:r>
        <w:rPr>
          <w:b/>
          <w:sz w:val="28"/>
          <w:szCs w:val="28"/>
        </w:rPr>
        <w:br w:type="page"/>
      </w:r>
    </w:p>
    <w:p w14:paraId="59F8B92F" w14:textId="7EB86866" w:rsidR="003C08D5" w:rsidRPr="007E63C2" w:rsidRDefault="003C08D5" w:rsidP="003C08D5">
      <w:pPr>
        <w:rPr>
          <w:rFonts w:ascii="Arial" w:hAnsi="Arial" w:cs="Arial"/>
          <w:b/>
        </w:rPr>
      </w:pPr>
      <w:r w:rsidRPr="007E63C2">
        <w:rPr>
          <w:rFonts w:ascii="Arial" w:hAnsi="Arial" w:cs="Arial"/>
          <w:b/>
        </w:rPr>
        <w:lastRenderedPageBreak/>
        <w:t>E31</w:t>
      </w:r>
      <w:r w:rsidR="00B25B0B">
        <w:rPr>
          <w:rFonts w:ascii="Arial" w:hAnsi="Arial" w:cs="Arial"/>
          <w:b/>
        </w:rPr>
        <w:t xml:space="preserve"> Mise en œuvre et suivi d’opérations de transport</w:t>
      </w:r>
      <w:r w:rsidR="00B61FFF" w:rsidRPr="007E63C2">
        <w:rPr>
          <w:rFonts w:ascii="Arial" w:hAnsi="Arial" w:cs="Arial"/>
          <w:b/>
        </w:rPr>
        <w:t xml:space="preserve"> (CCF et épreuve ponctuelle)</w:t>
      </w:r>
    </w:p>
    <w:p w14:paraId="35E51B0A" w14:textId="77777777" w:rsidR="003C08D5" w:rsidRPr="00C80A27" w:rsidRDefault="003C08D5" w:rsidP="003C08D5">
      <w:pPr>
        <w:tabs>
          <w:tab w:val="left" w:pos="7380"/>
        </w:tabs>
        <w:ind w:right="540"/>
        <w:jc w:val="both"/>
        <w:rPr>
          <w:rFonts w:ascii="Arial" w:hAnsi="Arial" w:cs="Arial"/>
          <w:noProof/>
          <w:sz w:val="20"/>
          <w:szCs w:val="20"/>
        </w:rPr>
      </w:pPr>
    </w:p>
    <w:tbl>
      <w:tblPr>
        <w:tblpPr w:leftFromText="141" w:rightFromText="141" w:vertAnchor="text" w:horzAnchor="margin" w:tblpY="66"/>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3924"/>
        <w:gridCol w:w="4072"/>
      </w:tblGrid>
      <w:tr w:rsidR="00C03934" w:rsidRPr="00C80A27" w14:paraId="53783B45" w14:textId="77777777" w:rsidTr="00C03934">
        <w:tc>
          <w:tcPr>
            <w:tcW w:w="1928" w:type="dxa"/>
            <w:shd w:val="clear" w:color="auto" w:fill="auto"/>
          </w:tcPr>
          <w:p w14:paraId="314B15BE" w14:textId="77777777" w:rsidR="003C08D5" w:rsidRPr="00C80A27" w:rsidRDefault="003C08D5" w:rsidP="00C03934">
            <w:pPr>
              <w:jc w:val="center"/>
              <w:rPr>
                <w:rFonts w:ascii="Arial" w:eastAsia="Calibri" w:hAnsi="Arial" w:cs="Arial"/>
                <w:b/>
                <w:sz w:val="20"/>
                <w:szCs w:val="20"/>
              </w:rPr>
            </w:pPr>
          </w:p>
        </w:tc>
        <w:tc>
          <w:tcPr>
            <w:tcW w:w="3924" w:type="dxa"/>
            <w:shd w:val="clear" w:color="auto" w:fill="auto"/>
          </w:tcPr>
          <w:p w14:paraId="288DDBF6" w14:textId="77777777" w:rsidR="003C08D5" w:rsidRPr="000E61D4" w:rsidRDefault="003C08D5" w:rsidP="00C03934">
            <w:pPr>
              <w:jc w:val="center"/>
              <w:rPr>
                <w:rFonts w:ascii="Arial" w:eastAsia="Calibri" w:hAnsi="Arial" w:cs="Arial"/>
                <w:b/>
                <w:sz w:val="22"/>
                <w:szCs w:val="22"/>
              </w:rPr>
            </w:pPr>
            <w:r w:rsidRPr="000E61D4">
              <w:rPr>
                <w:rFonts w:ascii="Arial" w:eastAsia="Calibri" w:hAnsi="Arial" w:cs="Arial"/>
                <w:b/>
                <w:sz w:val="22"/>
                <w:szCs w:val="22"/>
              </w:rPr>
              <w:t>Contrôle en cours de formation</w:t>
            </w:r>
          </w:p>
        </w:tc>
        <w:tc>
          <w:tcPr>
            <w:tcW w:w="4072" w:type="dxa"/>
            <w:shd w:val="clear" w:color="auto" w:fill="auto"/>
          </w:tcPr>
          <w:p w14:paraId="653C4036" w14:textId="77777777" w:rsidR="003C08D5" w:rsidRPr="000E61D4" w:rsidRDefault="001303D8" w:rsidP="00C03934">
            <w:pPr>
              <w:jc w:val="center"/>
              <w:rPr>
                <w:rFonts w:ascii="Arial" w:eastAsia="Calibri" w:hAnsi="Arial" w:cs="Arial"/>
                <w:b/>
                <w:sz w:val="22"/>
                <w:szCs w:val="22"/>
              </w:rPr>
            </w:pPr>
            <w:r w:rsidRPr="000E61D4">
              <w:rPr>
                <w:rFonts w:ascii="Arial" w:eastAsia="Calibri" w:hAnsi="Arial" w:cs="Arial"/>
                <w:b/>
                <w:sz w:val="22"/>
                <w:szCs w:val="22"/>
              </w:rPr>
              <w:t>É</w:t>
            </w:r>
            <w:r w:rsidR="003C08D5" w:rsidRPr="000E61D4">
              <w:rPr>
                <w:rFonts w:ascii="Arial" w:eastAsia="Calibri" w:hAnsi="Arial" w:cs="Arial"/>
                <w:b/>
                <w:sz w:val="22"/>
                <w:szCs w:val="22"/>
              </w:rPr>
              <w:t>preuve ponctuelle</w:t>
            </w:r>
          </w:p>
        </w:tc>
      </w:tr>
      <w:tr w:rsidR="00C03934" w:rsidRPr="00C80A27" w14:paraId="66C8F78E" w14:textId="77777777" w:rsidTr="00C03934">
        <w:tc>
          <w:tcPr>
            <w:tcW w:w="1928" w:type="dxa"/>
            <w:shd w:val="clear" w:color="auto" w:fill="auto"/>
            <w:vAlign w:val="center"/>
          </w:tcPr>
          <w:p w14:paraId="4686B63C" w14:textId="4F7588E3" w:rsidR="003C08D5" w:rsidRPr="00A21C81" w:rsidRDefault="001D3DA9" w:rsidP="00C03934">
            <w:pPr>
              <w:rPr>
                <w:rFonts w:ascii="Arial" w:eastAsia="Calibri" w:hAnsi="Arial" w:cs="Arial"/>
                <w:b/>
                <w:sz w:val="22"/>
                <w:szCs w:val="22"/>
              </w:rPr>
            </w:pPr>
            <w:r>
              <w:rPr>
                <w:rFonts w:ascii="Arial" w:eastAsia="Calibri" w:hAnsi="Arial" w:cs="Arial"/>
                <w:b/>
                <w:sz w:val="22"/>
                <w:szCs w:val="22"/>
              </w:rPr>
              <w:t>Période d’évaluation</w:t>
            </w:r>
          </w:p>
        </w:tc>
        <w:tc>
          <w:tcPr>
            <w:tcW w:w="3924" w:type="dxa"/>
            <w:shd w:val="clear" w:color="auto" w:fill="auto"/>
          </w:tcPr>
          <w:p w14:paraId="3909F26A" w14:textId="2C654306" w:rsidR="003C08D5" w:rsidRPr="00C80A27" w:rsidRDefault="00355419" w:rsidP="00C03934">
            <w:pPr>
              <w:rPr>
                <w:rFonts w:ascii="Arial" w:eastAsia="Calibri" w:hAnsi="Arial" w:cs="Arial"/>
                <w:sz w:val="20"/>
                <w:szCs w:val="20"/>
              </w:rPr>
            </w:pPr>
            <w:r w:rsidRPr="00355419">
              <w:rPr>
                <w:rFonts w:ascii="Arial" w:hAnsi="Arial"/>
                <w:sz w:val="22"/>
                <w:szCs w:val="22"/>
              </w:rPr>
              <w:t>Deuxième partie de l’année de terminale</w:t>
            </w:r>
          </w:p>
        </w:tc>
        <w:tc>
          <w:tcPr>
            <w:tcW w:w="4072" w:type="dxa"/>
            <w:shd w:val="clear" w:color="auto" w:fill="auto"/>
          </w:tcPr>
          <w:p w14:paraId="4DA5A572" w14:textId="522A60BE" w:rsidR="003C08D5" w:rsidRPr="00C80A27" w:rsidRDefault="00FD7242" w:rsidP="00C03934">
            <w:pPr>
              <w:jc w:val="both"/>
              <w:rPr>
                <w:rFonts w:ascii="Arial" w:eastAsia="Calibri" w:hAnsi="Arial" w:cs="Arial"/>
                <w:sz w:val="20"/>
                <w:szCs w:val="20"/>
              </w:rPr>
            </w:pPr>
            <w:r w:rsidRPr="007E63C2">
              <w:rPr>
                <w:rFonts w:ascii="Arial" w:hAnsi="Arial"/>
                <w:sz w:val="22"/>
                <w:szCs w:val="22"/>
              </w:rPr>
              <w:t>À</w:t>
            </w:r>
            <w:r w:rsidR="003C08D5" w:rsidRPr="007E63C2">
              <w:rPr>
                <w:rFonts w:ascii="Arial" w:hAnsi="Arial"/>
                <w:sz w:val="22"/>
                <w:szCs w:val="22"/>
              </w:rPr>
              <w:t xml:space="preserve"> la date fixée par les services rectoraux des examens et concours</w:t>
            </w:r>
            <w:r w:rsidR="007E63C2">
              <w:rPr>
                <w:rFonts w:ascii="Arial" w:hAnsi="Arial"/>
                <w:sz w:val="22"/>
                <w:szCs w:val="22"/>
              </w:rPr>
              <w:t>.</w:t>
            </w:r>
          </w:p>
        </w:tc>
      </w:tr>
      <w:tr w:rsidR="003C08D5" w:rsidRPr="00C80A27" w14:paraId="7F29B4D2" w14:textId="77777777" w:rsidTr="001D3DA9">
        <w:trPr>
          <w:trHeight w:val="2703"/>
        </w:trPr>
        <w:tc>
          <w:tcPr>
            <w:tcW w:w="1555" w:type="dxa"/>
            <w:shd w:val="clear" w:color="auto" w:fill="auto"/>
            <w:vAlign w:val="center"/>
          </w:tcPr>
          <w:p w14:paraId="46CDE711" w14:textId="140B26B3" w:rsidR="003C08D5" w:rsidRPr="00A21C81" w:rsidRDefault="00D61092" w:rsidP="00C03934">
            <w:pPr>
              <w:rPr>
                <w:rFonts w:ascii="Arial" w:eastAsia="Calibri" w:hAnsi="Arial" w:cs="Arial"/>
                <w:b/>
                <w:sz w:val="22"/>
                <w:szCs w:val="22"/>
              </w:rPr>
            </w:pPr>
            <w:r w:rsidRPr="00A21C81">
              <w:rPr>
                <w:rFonts w:ascii="Arial" w:eastAsia="Calibri" w:hAnsi="Arial" w:cs="Arial"/>
                <w:b/>
                <w:sz w:val="22"/>
                <w:szCs w:val="22"/>
              </w:rPr>
              <w:t>Forme de l’évaluation</w:t>
            </w:r>
          </w:p>
        </w:tc>
        <w:tc>
          <w:tcPr>
            <w:tcW w:w="4110" w:type="dxa"/>
            <w:shd w:val="clear" w:color="auto" w:fill="auto"/>
            <w:vAlign w:val="center"/>
          </w:tcPr>
          <w:p w14:paraId="642640E7" w14:textId="16ADB318" w:rsidR="003C08D5" w:rsidRPr="007E63C2" w:rsidRDefault="000417E7" w:rsidP="00963CF5">
            <w:pPr>
              <w:rPr>
                <w:rFonts w:ascii="Arial" w:hAnsi="Arial"/>
                <w:sz w:val="22"/>
                <w:szCs w:val="22"/>
              </w:rPr>
            </w:pPr>
            <w:r w:rsidRPr="007E63C2">
              <w:rPr>
                <w:rFonts w:ascii="Arial" w:hAnsi="Arial"/>
                <w:sz w:val="22"/>
                <w:szCs w:val="22"/>
              </w:rPr>
              <w:t xml:space="preserve">L’évaluation de la situation prend la forme d’un entretien </w:t>
            </w:r>
            <w:r w:rsidR="00963CF5">
              <w:rPr>
                <w:rFonts w:ascii="Arial" w:hAnsi="Arial"/>
                <w:sz w:val="22"/>
                <w:szCs w:val="22"/>
              </w:rPr>
              <w:t>entre le candidat et les membres de la commission d’interrogation</w:t>
            </w:r>
            <w:r w:rsidRPr="007E63C2">
              <w:rPr>
                <w:rFonts w:ascii="Arial" w:hAnsi="Arial"/>
                <w:sz w:val="22"/>
                <w:szCs w:val="22"/>
              </w:rPr>
              <w:t>.</w:t>
            </w:r>
          </w:p>
        </w:tc>
        <w:tc>
          <w:tcPr>
            <w:tcW w:w="4259" w:type="dxa"/>
            <w:shd w:val="clear" w:color="auto" w:fill="auto"/>
            <w:vAlign w:val="center"/>
          </w:tcPr>
          <w:p w14:paraId="070AEBC1" w14:textId="77777777" w:rsidR="00FD7242" w:rsidRDefault="00FD7242" w:rsidP="001D3DA9">
            <w:pPr>
              <w:rPr>
                <w:rFonts w:ascii="Arial" w:eastAsia="Calibri" w:hAnsi="Arial" w:cs="Arial"/>
                <w:sz w:val="22"/>
                <w:szCs w:val="22"/>
              </w:rPr>
            </w:pPr>
          </w:p>
          <w:p w14:paraId="3FA02EA1" w14:textId="6BD6B305" w:rsidR="00355419" w:rsidRPr="00D96290" w:rsidRDefault="00355419" w:rsidP="001D3DA9">
            <w:pPr>
              <w:rPr>
                <w:rFonts w:ascii="Arial" w:eastAsia="Calibri" w:hAnsi="Arial" w:cs="Arial"/>
                <w:sz w:val="22"/>
                <w:szCs w:val="22"/>
              </w:rPr>
            </w:pPr>
            <w:r>
              <w:rPr>
                <w:rFonts w:ascii="Arial" w:eastAsia="Calibri" w:hAnsi="Arial" w:cs="Arial"/>
                <w:sz w:val="22"/>
                <w:szCs w:val="22"/>
              </w:rPr>
              <w:t>Épreuve orale de 30 minutes</w:t>
            </w:r>
          </w:p>
        </w:tc>
      </w:tr>
      <w:tr w:rsidR="003C08D5" w:rsidRPr="00C80A27" w14:paraId="36113D25" w14:textId="77777777" w:rsidTr="00C03934">
        <w:tc>
          <w:tcPr>
            <w:tcW w:w="1555" w:type="dxa"/>
            <w:shd w:val="clear" w:color="auto" w:fill="auto"/>
            <w:vAlign w:val="center"/>
          </w:tcPr>
          <w:p w14:paraId="7E0AD06D" w14:textId="77777777" w:rsidR="003C08D5" w:rsidRPr="000E61D4" w:rsidRDefault="003C08D5" w:rsidP="00C03934">
            <w:pPr>
              <w:rPr>
                <w:rFonts w:ascii="Arial" w:eastAsia="Calibri" w:hAnsi="Arial" w:cs="Arial"/>
                <w:b/>
                <w:sz w:val="22"/>
                <w:szCs w:val="22"/>
              </w:rPr>
            </w:pPr>
            <w:r w:rsidRPr="000E61D4">
              <w:rPr>
                <w:rFonts w:ascii="Arial" w:eastAsia="Calibri" w:hAnsi="Arial" w:cs="Arial"/>
                <w:b/>
                <w:sz w:val="22"/>
                <w:szCs w:val="22"/>
              </w:rPr>
              <w:t>Lieu</w:t>
            </w:r>
          </w:p>
        </w:tc>
        <w:tc>
          <w:tcPr>
            <w:tcW w:w="4110" w:type="dxa"/>
            <w:shd w:val="clear" w:color="auto" w:fill="auto"/>
            <w:vAlign w:val="center"/>
          </w:tcPr>
          <w:p w14:paraId="7FEAD46A" w14:textId="4B783BD3" w:rsidR="003C08D5" w:rsidRPr="00C80A27" w:rsidRDefault="00B25B0B" w:rsidP="00C03934">
            <w:pPr>
              <w:rPr>
                <w:rFonts w:ascii="Arial" w:eastAsia="Calibri" w:hAnsi="Arial" w:cs="Arial"/>
                <w:sz w:val="20"/>
                <w:szCs w:val="20"/>
              </w:rPr>
            </w:pPr>
            <w:r>
              <w:rPr>
                <w:rFonts w:ascii="Arial" w:eastAsia="Calibri" w:hAnsi="Arial" w:cs="Arial"/>
                <w:sz w:val="22"/>
                <w:szCs w:val="22"/>
              </w:rPr>
              <w:t>En milieu professionnel prioritairement</w:t>
            </w:r>
          </w:p>
        </w:tc>
        <w:tc>
          <w:tcPr>
            <w:tcW w:w="4259" w:type="dxa"/>
            <w:shd w:val="clear" w:color="auto" w:fill="auto"/>
            <w:vAlign w:val="center"/>
          </w:tcPr>
          <w:p w14:paraId="6EE3D938" w14:textId="5AA586C1" w:rsidR="003C08D5" w:rsidRPr="007E63C2" w:rsidRDefault="003C08D5" w:rsidP="00C03934">
            <w:pPr>
              <w:jc w:val="both"/>
              <w:rPr>
                <w:rFonts w:ascii="Arial" w:eastAsia="Calibri" w:hAnsi="Arial" w:cs="Arial"/>
                <w:sz w:val="22"/>
                <w:szCs w:val="22"/>
              </w:rPr>
            </w:pPr>
            <w:r w:rsidRPr="007E63C2">
              <w:rPr>
                <w:rFonts w:ascii="Arial" w:eastAsia="Calibri" w:hAnsi="Arial" w:cs="Arial"/>
                <w:sz w:val="22"/>
                <w:szCs w:val="22"/>
              </w:rPr>
              <w:t>En centre d’examen</w:t>
            </w:r>
            <w:r w:rsidR="007E63C2">
              <w:rPr>
                <w:rFonts w:ascii="Arial" w:eastAsia="Calibri" w:hAnsi="Arial" w:cs="Arial"/>
                <w:sz w:val="22"/>
                <w:szCs w:val="22"/>
              </w:rPr>
              <w:t>.</w:t>
            </w:r>
          </w:p>
        </w:tc>
      </w:tr>
      <w:tr w:rsidR="003C08D5" w:rsidRPr="00C80A27" w14:paraId="0B804FEA" w14:textId="77777777" w:rsidTr="00C03934">
        <w:tc>
          <w:tcPr>
            <w:tcW w:w="1555" w:type="dxa"/>
            <w:shd w:val="clear" w:color="auto" w:fill="auto"/>
            <w:vAlign w:val="center"/>
          </w:tcPr>
          <w:p w14:paraId="4E637B66" w14:textId="77777777" w:rsidR="003C08D5" w:rsidRPr="000E61D4" w:rsidRDefault="003C08D5" w:rsidP="00C03934">
            <w:pPr>
              <w:rPr>
                <w:rFonts w:ascii="Arial" w:eastAsia="Calibri" w:hAnsi="Arial" w:cs="Arial"/>
                <w:b/>
                <w:sz w:val="22"/>
                <w:szCs w:val="22"/>
              </w:rPr>
            </w:pPr>
            <w:r w:rsidRPr="000E61D4">
              <w:rPr>
                <w:rFonts w:ascii="Arial" w:eastAsia="Calibri" w:hAnsi="Arial" w:cs="Arial"/>
                <w:b/>
                <w:sz w:val="22"/>
                <w:szCs w:val="22"/>
              </w:rPr>
              <w:t xml:space="preserve">Durée </w:t>
            </w:r>
          </w:p>
        </w:tc>
        <w:tc>
          <w:tcPr>
            <w:tcW w:w="4110" w:type="dxa"/>
            <w:shd w:val="clear" w:color="auto" w:fill="D9D9D9" w:themeFill="background1" w:themeFillShade="D9"/>
            <w:vAlign w:val="center"/>
          </w:tcPr>
          <w:p w14:paraId="5981D26B" w14:textId="77777777" w:rsidR="003C08D5" w:rsidRPr="00C80A27" w:rsidRDefault="003C08D5" w:rsidP="00C03934">
            <w:pPr>
              <w:rPr>
                <w:rFonts w:ascii="Arial" w:eastAsia="Calibri" w:hAnsi="Arial" w:cs="Arial"/>
                <w:sz w:val="20"/>
                <w:szCs w:val="20"/>
              </w:rPr>
            </w:pPr>
          </w:p>
        </w:tc>
        <w:tc>
          <w:tcPr>
            <w:tcW w:w="4259" w:type="dxa"/>
            <w:shd w:val="clear" w:color="auto" w:fill="auto"/>
          </w:tcPr>
          <w:p w14:paraId="79C176D8" w14:textId="77777777" w:rsidR="00B25B0B" w:rsidRDefault="00B25B0B" w:rsidP="00C03934">
            <w:pPr>
              <w:jc w:val="both"/>
              <w:rPr>
                <w:rFonts w:ascii="Arial" w:eastAsia="Calibri" w:hAnsi="Arial" w:cs="Arial"/>
                <w:sz w:val="22"/>
                <w:szCs w:val="22"/>
              </w:rPr>
            </w:pPr>
            <w:r>
              <w:rPr>
                <w:rFonts w:ascii="Arial" w:eastAsia="Calibri" w:hAnsi="Arial" w:cs="Arial"/>
                <w:sz w:val="22"/>
                <w:szCs w:val="22"/>
              </w:rPr>
              <w:t>30</w:t>
            </w:r>
            <w:r w:rsidR="003C08D5" w:rsidRPr="007E63C2">
              <w:rPr>
                <w:rFonts w:ascii="Arial" w:eastAsia="Calibri" w:hAnsi="Arial" w:cs="Arial"/>
                <w:sz w:val="22"/>
                <w:szCs w:val="22"/>
              </w:rPr>
              <w:t xml:space="preserve"> minutes</w:t>
            </w:r>
            <w:r>
              <w:rPr>
                <w:rFonts w:ascii="Arial" w:eastAsia="Calibri" w:hAnsi="Arial" w:cs="Arial"/>
                <w:sz w:val="22"/>
                <w:szCs w:val="22"/>
              </w:rPr>
              <w:t xml:space="preserve"> : </w:t>
            </w:r>
          </w:p>
          <w:p w14:paraId="5BE77685" w14:textId="3C9B4397" w:rsidR="00B25B0B" w:rsidRDefault="00B25B0B" w:rsidP="00C03934">
            <w:pPr>
              <w:pStyle w:val="Paragraphedeliste"/>
              <w:numPr>
                <w:ilvl w:val="0"/>
                <w:numId w:val="3"/>
              </w:numPr>
              <w:ind w:left="142" w:hanging="142"/>
              <w:jc w:val="both"/>
              <w:rPr>
                <w:rFonts w:ascii="Arial" w:hAnsi="Arial" w:cs="Arial"/>
              </w:rPr>
            </w:pPr>
            <w:r>
              <w:rPr>
                <w:rFonts w:ascii="Arial" w:hAnsi="Arial" w:cs="Arial"/>
              </w:rPr>
              <w:t>10 minutes maximum de présentation par le candidat des 3 fiches</w:t>
            </w:r>
            <w:r w:rsidR="001D3DA9">
              <w:rPr>
                <w:rFonts w:ascii="Arial" w:hAnsi="Arial" w:cs="Arial"/>
              </w:rPr>
              <w:t> ;</w:t>
            </w:r>
          </w:p>
          <w:p w14:paraId="64722EF5" w14:textId="2B7CBC57" w:rsidR="00B25B0B" w:rsidRPr="00B25B0B" w:rsidRDefault="00B25B0B" w:rsidP="00C03934">
            <w:pPr>
              <w:pStyle w:val="Paragraphedeliste"/>
              <w:numPr>
                <w:ilvl w:val="0"/>
                <w:numId w:val="3"/>
              </w:numPr>
              <w:ind w:left="142" w:hanging="142"/>
              <w:jc w:val="both"/>
              <w:rPr>
                <w:rFonts w:ascii="Arial" w:hAnsi="Arial" w:cs="Arial"/>
              </w:rPr>
            </w:pPr>
            <w:r>
              <w:rPr>
                <w:rFonts w:ascii="Arial" w:hAnsi="Arial" w:cs="Arial"/>
              </w:rPr>
              <w:t>20 minutes d’entretien avec la commission d’interrogation</w:t>
            </w:r>
            <w:r w:rsidR="001D3DA9">
              <w:rPr>
                <w:rFonts w:ascii="Arial" w:hAnsi="Arial" w:cs="Arial"/>
              </w:rPr>
              <w:t>/</w:t>
            </w:r>
          </w:p>
        </w:tc>
      </w:tr>
      <w:tr w:rsidR="00C03934" w:rsidRPr="00C80A27" w14:paraId="6E04F6B2" w14:textId="77777777" w:rsidTr="001D3DA9">
        <w:trPr>
          <w:trHeight w:val="1425"/>
        </w:trPr>
        <w:tc>
          <w:tcPr>
            <w:tcW w:w="1555" w:type="dxa"/>
            <w:vMerge w:val="restart"/>
            <w:shd w:val="clear" w:color="auto" w:fill="auto"/>
            <w:vAlign w:val="center"/>
          </w:tcPr>
          <w:p w14:paraId="54866E7E" w14:textId="77777777" w:rsidR="00C03934" w:rsidRPr="000E61D4" w:rsidRDefault="00C03934" w:rsidP="00C03934">
            <w:pPr>
              <w:rPr>
                <w:rFonts w:ascii="Arial" w:eastAsia="Calibri" w:hAnsi="Arial" w:cs="Arial"/>
                <w:b/>
                <w:sz w:val="22"/>
                <w:szCs w:val="22"/>
              </w:rPr>
            </w:pPr>
            <w:r w:rsidRPr="000E61D4">
              <w:rPr>
                <w:rFonts w:ascii="Arial" w:eastAsia="Calibri" w:hAnsi="Arial" w:cs="Arial"/>
                <w:b/>
                <w:sz w:val="22"/>
                <w:szCs w:val="22"/>
              </w:rPr>
              <w:t>Documents d’appui</w:t>
            </w:r>
          </w:p>
        </w:tc>
        <w:tc>
          <w:tcPr>
            <w:tcW w:w="4110" w:type="dxa"/>
            <w:shd w:val="clear" w:color="auto" w:fill="auto"/>
            <w:vAlign w:val="center"/>
          </w:tcPr>
          <w:p w14:paraId="41C70E86" w14:textId="77777777" w:rsidR="001D3DA9" w:rsidRDefault="00C03934" w:rsidP="001D3DA9">
            <w:pPr>
              <w:rPr>
                <w:rFonts w:ascii="Arial" w:eastAsia="Calibri" w:hAnsi="Arial" w:cs="Arial"/>
                <w:sz w:val="22"/>
                <w:szCs w:val="22"/>
              </w:rPr>
            </w:pPr>
            <w:r>
              <w:rPr>
                <w:rFonts w:ascii="Arial" w:eastAsia="Calibri" w:hAnsi="Arial" w:cs="Arial"/>
                <w:sz w:val="22"/>
                <w:szCs w:val="22"/>
              </w:rPr>
              <w:t xml:space="preserve">Un </w:t>
            </w:r>
            <w:r w:rsidRPr="006B701E">
              <w:rPr>
                <w:rFonts w:ascii="Arial" w:eastAsia="Calibri" w:hAnsi="Arial" w:cs="Arial"/>
                <w:b/>
                <w:sz w:val="22"/>
                <w:szCs w:val="22"/>
              </w:rPr>
              <w:t>dossier constitué de trois fiches descriptives</w:t>
            </w:r>
            <w:r>
              <w:rPr>
                <w:rFonts w:ascii="Arial" w:eastAsia="Calibri" w:hAnsi="Arial" w:cs="Arial"/>
                <w:sz w:val="22"/>
                <w:szCs w:val="22"/>
              </w:rPr>
              <w:t xml:space="preserve"> </w:t>
            </w:r>
            <w:proofErr w:type="gramStart"/>
            <w:r w:rsidR="00963CF5">
              <w:rPr>
                <w:rFonts w:ascii="Arial" w:eastAsia="Calibri" w:hAnsi="Arial" w:cs="Arial"/>
                <w:sz w:val="22"/>
                <w:szCs w:val="22"/>
              </w:rPr>
              <w:t>réalisées  prioritairement</w:t>
            </w:r>
            <w:proofErr w:type="gramEnd"/>
            <w:r w:rsidR="00963CF5">
              <w:rPr>
                <w:rFonts w:ascii="Arial" w:eastAsia="Calibri" w:hAnsi="Arial" w:cs="Arial"/>
                <w:sz w:val="22"/>
                <w:szCs w:val="22"/>
              </w:rPr>
              <w:t xml:space="preserve"> sur une période de formation en entreprise de l’année de terminale</w:t>
            </w:r>
            <w:r w:rsidRPr="007E63C2">
              <w:rPr>
                <w:rFonts w:ascii="Arial" w:eastAsia="Calibri" w:hAnsi="Arial" w:cs="Arial"/>
                <w:sz w:val="22"/>
                <w:szCs w:val="22"/>
              </w:rPr>
              <w:t>.</w:t>
            </w:r>
          </w:p>
          <w:p w14:paraId="4B0FB8CB" w14:textId="2EDC8D63" w:rsidR="001D3DA9" w:rsidRPr="007E63C2" w:rsidRDefault="001D3DA9" w:rsidP="001D3DA9">
            <w:pPr>
              <w:rPr>
                <w:rFonts w:ascii="Arial" w:eastAsia="Calibri" w:hAnsi="Arial" w:cs="Arial"/>
                <w:sz w:val="22"/>
                <w:szCs w:val="22"/>
              </w:rPr>
            </w:pPr>
            <w:r>
              <w:rPr>
                <w:rFonts w:ascii="Arial" w:eastAsia="Calibri" w:hAnsi="Arial" w:cs="Arial"/>
                <w:sz w:val="22"/>
                <w:szCs w:val="22"/>
              </w:rPr>
              <w:t xml:space="preserve">Une fiche par compétence principale doit être proposée par le candidat. </w:t>
            </w:r>
          </w:p>
          <w:p w14:paraId="5A21465A" w14:textId="77777777" w:rsidR="00C03934" w:rsidRPr="007E63C2" w:rsidRDefault="00C03934" w:rsidP="001D3DA9">
            <w:pPr>
              <w:rPr>
                <w:rFonts w:ascii="Arial" w:eastAsia="Calibri" w:hAnsi="Arial" w:cs="Arial"/>
                <w:sz w:val="22"/>
                <w:szCs w:val="22"/>
              </w:rPr>
            </w:pPr>
          </w:p>
          <w:p w14:paraId="4994D8B1" w14:textId="747B5D94" w:rsidR="00C03934" w:rsidRPr="00B56B38" w:rsidRDefault="00C03934" w:rsidP="001D3DA9">
            <w:pPr>
              <w:rPr>
                <w:rFonts w:ascii="Arial" w:eastAsia="Calibri" w:hAnsi="Arial" w:cs="Arial"/>
                <w:b/>
                <w:sz w:val="22"/>
                <w:szCs w:val="22"/>
              </w:rPr>
            </w:pPr>
          </w:p>
        </w:tc>
        <w:tc>
          <w:tcPr>
            <w:tcW w:w="4259" w:type="dxa"/>
            <w:shd w:val="clear" w:color="auto" w:fill="auto"/>
            <w:vAlign w:val="center"/>
          </w:tcPr>
          <w:p w14:paraId="6E49CAA6" w14:textId="1D49B481" w:rsidR="00C03934" w:rsidRPr="007E63C2" w:rsidRDefault="00C03934" w:rsidP="001D3DA9">
            <w:pPr>
              <w:rPr>
                <w:rFonts w:ascii="Arial" w:eastAsia="Calibri" w:hAnsi="Arial" w:cs="Arial"/>
                <w:sz w:val="22"/>
                <w:szCs w:val="22"/>
              </w:rPr>
            </w:pPr>
            <w:r w:rsidRPr="007E63C2">
              <w:rPr>
                <w:rFonts w:ascii="Arial" w:eastAsia="Calibri" w:hAnsi="Arial" w:cs="Arial"/>
                <w:sz w:val="22"/>
                <w:szCs w:val="22"/>
              </w:rPr>
              <w:t xml:space="preserve">Un dossier comprenant </w:t>
            </w:r>
            <w:r>
              <w:rPr>
                <w:rFonts w:ascii="Arial" w:eastAsia="Calibri" w:hAnsi="Arial" w:cs="Arial"/>
                <w:sz w:val="22"/>
                <w:szCs w:val="22"/>
              </w:rPr>
              <w:t xml:space="preserve">3 fiches descriptives </w:t>
            </w:r>
            <w:r w:rsidR="001D3DA9">
              <w:rPr>
                <w:rFonts w:ascii="Arial" w:eastAsia="Calibri" w:hAnsi="Arial" w:cs="Arial"/>
                <w:sz w:val="22"/>
                <w:szCs w:val="22"/>
              </w:rPr>
              <w:t>d’activités significatives correspon</w:t>
            </w:r>
            <w:r>
              <w:rPr>
                <w:rFonts w:ascii="Arial" w:eastAsia="Calibri" w:hAnsi="Arial" w:cs="Arial"/>
                <w:sz w:val="22"/>
                <w:szCs w:val="22"/>
              </w:rPr>
              <w:t>dant à chacune des compétences principales réalisées lors de la formation en entreprise</w:t>
            </w:r>
            <w:r w:rsidRPr="007E63C2">
              <w:rPr>
                <w:rFonts w:ascii="Arial" w:eastAsia="Calibri" w:hAnsi="Arial" w:cs="Arial"/>
                <w:sz w:val="22"/>
                <w:szCs w:val="22"/>
              </w:rPr>
              <w:t>.</w:t>
            </w:r>
          </w:p>
          <w:p w14:paraId="5D9D1394" w14:textId="2AA74704" w:rsidR="00C03934" w:rsidRPr="006B701E" w:rsidRDefault="00C03934" w:rsidP="001D3DA9">
            <w:pPr>
              <w:rPr>
                <w:rFonts w:ascii="Arial" w:hAnsi="Arial" w:cs="Arial"/>
              </w:rPr>
            </w:pPr>
          </w:p>
        </w:tc>
      </w:tr>
      <w:tr w:rsidR="00C03934" w:rsidRPr="00C80A27" w14:paraId="171C63FB" w14:textId="77777777" w:rsidTr="000B2942">
        <w:trPr>
          <w:trHeight w:val="870"/>
        </w:trPr>
        <w:tc>
          <w:tcPr>
            <w:tcW w:w="1928" w:type="dxa"/>
            <w:vMerge/>
            <w:shd w:val="clear" w:color="auto" w:fill="auto"/>
            <w:vAlign w:val="center"/>
          </w:tcPr>
          <w:p w14:paraId="605A5FE2" w14:textId="77777777" w:rsidR="00C03934" w:rsidRPr="000E61D4" w:rsidRDefault="00C03934" w:rsidP="00C03934">
            <w:pPr>
              <w:rPr>
                <w:rFonts w:ascii="Arial" w:eastAsia="Calibri" w:hAnsi="Arial" w:cs="Arial"/>
                <w:b/>
                <w:sz w:val="22"/>
                <w:szCs w:val="22"/>
              </w:rPr>
            </w:pPr>
          </w:p>
        </w:tc>
        <w:tc>
          <w:tcPr>
            <w:tcW w:w="7996" w:type="dxa"/>
            <w:gridSpan w:val="2"/>
            <w:shd w:val="clear" w:color="auto" w:fill="auto"/>
            <w:vAlign w:val="center"/>
          </w:tcPr>
          <w:p w14:paraId="3D4EA186" w14:textId="077E2FA1" w:rsidR="00C03934" w:rsidRDefault="00C03934" w:rsidP="00C03934">
            <w:pPr>
              <w:rPr>
                <w:rFonts w:ascii="Arial" w:eastAsia="Calibri" w:hAnsi="Arial" w:cs="Arial"/>
                <w:sz w:val="22"/>
                <w:szCs w:val="22"/>
              </w:rPr>
            </w:pPr>
          </w:p>
          <w:p w14:paraId="231EED1E" w14:textId="5845E041" w:rsidR="00C03934" w:rsidRPr="000E61D4" w:rsidRDefault="00C03934" w:rsidP="00C03934">
            <w:pPr>
              <w:jc w:val="center"/>
              <w:rPr>
                <w:rFonts w:ascii="Arial" w:hAnsi="Arial" w:cs="Arial"/>
                <w:sz w:val="22"/>
                <w:szCs w:val="22"/>
              </w:rPr>
            </w:pPr>
            <w:r w:rsidRPr="000E61D4">
              <w:rPr>
                <w:rFonts w:ascii="Arial" w:hAnsi="Arial" w:cs="Arial"/>
                <w:b/>
                <w:sz w:val="22"/>
                <w:szCs w:val="22"/>
              </w:rPr>
              <w:t xml:space="preserve">Le </w:t>
            </w:r>
            <w:r w:rsidRPr="00E93623">
              <w:rPr>
                <w:rFonts w:ascii="Arial" w:hAnsi="Arial" w:cs="Arial"/>
                <w:b/>
                <w:color w:val="2E74B5" w:themeColor="accent1" w:themeShade="BF"/>
                <w:sz w:val="22"/>
                <w:szCs w:val="22"/>
              </w:rPr>
              <w:t xml:space="preserve">modèle de fiche </w:t>
            </w:r>
            <w:r w:rsidRPr="000E61D4">
              <w:rPr>
                <w:rFonts w:ascii="Arial" w:hAnsi="Arial" w:cs="Arial"/>
                <w:b/>
                <w:sz w:val="22"/>
                <w:szCs w:val="22"/>
              </w:rPr>
              <w:t>est donné</w:t>
            </w:r>
            <w:r>
              <w:rPr>
                <w:rFonts w:ascii="Arial" w:hAnsi="Arial" w:cs="Arial"/>
                <w:b/>
                <w:sz w:val="22"/>
                <w:szCs w:val="22"/>
              </w:rPr>
              <w:t xml:space="preserve"> en </w:t>
            </w:r>
            <w:r w:rsidRPr="00E93623">
              <w:rPr>
                <w:rFonts w:ascii="Arial" w:hAnsi="Arial" w:cs="Arial"/>
                <w:b/>
                <w:color w:val="2E74B5" w:themeColor="accent1" w:themeShade="BF"/>
                <w:sz w:val="22"/>
                <w:szCs w:val="22"/>
              </w:rPr>
              <w:t>annexe</w:t>
            </w:r>
            <w:r w:rsidR="00A40524" w:rsidRPr="00E93623">
              <w:rPr>
                <w:rFonts w:ascii="Arial" w:hAnsi="Arial" w:cs="Arial"/>
                <w:b/>
                <w:color w:val="2E74B5" w:themeColor="accent1" w:themeShade="BF"/>
                <w:sz w:val="22"/>
                <w:szCs w:val="22"/>
              </w:rPr>
              <w:t>s</w:t>
            </w:r>
            <w:r w:rsidRPr="00E93623">
              <w:rPr>
                <w:rFonts w:ascii="Arial" w:hAnsi="Arial" w:cs="Arial"/>
                <w:b/>
                <w:color w:val="2E74B5" w:themeColor="accent1" w:themeShade="BF"/>
                <w:sz w:val="22"/>
                <w:szCs w:val="22"/>
              </w:rPr>
              <w:t xml:space="preserve"> 3</w:t>
            </w:r>
            <w:r w:rsidR="00A40524" w:rsidRPr="00E93623">
              <w:rPr>
                <w:rFonts w:ascii="Arial" w:hAnsi="Arial" w:cs="Arial"/>
                <w:b/>
                <w:color w:val="2E74B5" w:themeColor="accent1" w:themeShade="BF"/>
                <w:sz w:val="22"/>
                <w:szCs w:val="22"/>
              </w:rPr>
              <w:t>, 4 et 5</w:t>
            </w:r>
            <w:r w:rsidRPr="000E61D4">
              <w:rPr>
                <w:rFonts w:ascii="Arial" w:hAnsi="Arial" w:cs="Arial"/>
                <w:sz w:val="22"/>
                <w:szCs w:val="22"/>
              </w:rPr>
              <w:t>.</w:t>
            </w:r>
          </w:p>
          <w:p w14:paraId="2BC3F1B4" w14:textId="77777777" w:rsidR="00C03934" w:rsidRPr="007E63C2" w:rsidRDefault="00C03934" w:rsidP="00C03934">
            <w:pPr>
              <w:jc w:val="both"/>
              <w:rPr>
                <w:rFonts w:ascii="Arial" w:eastAsia="Calibri" w:hAnsi="Arial" w:cs="Arial"/>
                <w:sz w:val="22"/>
                <w:szCs w:val="22"/>
              </w:rPr>
            </w:pPr>
          </w:p>
        </w:tc>
      </w:tr>
      <w:tr w:rsidR="00C03934" w:rsidRPr="00C80A27" w14:paraId="7143488A" w14:textId="77777777" w:rsidTr="00C03934">
        <w:tc>
          <w:tcPr>
            <w:tcW w:w="1928" w:type="dxa"/>
            <w:shd w:val="clear" w:color="auto" w:fill="auto"/>
          </w:tcPr>
          <w:p w14:paraId="4F78F403" w14:textId="77777777" w:rsidR="003C08D5" w:rsidRPr="000E61D4" w:rsidRDefault="003C08D5" w:rsidP="00C03934">
            <w:pPr>
              <w:rPr>
                <w:rFonts w:ascii="Arial" w:eastAsia="Calibri" w:hAnsi="Arial" w:cs="Arial"/>
                <w:b/>
                <w:sz w:val="22"/>
                <w:szCs w:val="22"/>
              </w:rPr>
            </w:pPr>
            <w:r w:rsidRPr="000E61D4">
              <w:rPr>
                <w:rFonts w:ascii="Arial" w:eastAsia="Calibri" w:hAnsi="Arial" w:cs="Arial"/>
                <w:b/>
                <w:sz w:val="22"/>
                <w:szCs w:val="22"/>
              </w:rPr>
              <w:t>Date de mise à disposition des documents d’appui</w:t>
            </w:r>
          </w:p>
        </w:tc>
        <w:tc>
          <w:tcPr>
            <w:tcW w:w="3924" w:type="dxa"/>
            <w:shd w:val="clear" w:color="auto" w:fill="D9D9D9"/>
          </w:tcPr>
          <w:p w14:paraId="6E35FFE9" w14:textId="77777777" w:rsidR="003C08D5" w:rsidRPr="000E61D4" w:rsidRDefault="003C08D5" w:rsidP="00C03934">
            <w:pPr>
              <w:rPr>
                <w:rFonts w:ascii="Arial" w:eastAsia="Calibri" w:hAnsi="Arial" w:cs="Arial"/>
                <w:sz w:val="22"/>
                <w:szCs w:val="22"/>
              </w:rPr>
            </w:pPr>
          </w:p>
        </w:tc>
        <w:tc>
          <w:tcPr>
            <w:tcW w:w="4072" w:type="dxa"/>
            <w:shd w:val="clear" w:color="auto" w:fill="auto"/>
          </w:tcPr>
          <w:p w14:paraId="28A79245" w14:textId="2A13E9CD" w:rsidR="003C08D5" w:rsidRPr="000E61D4" w:rsidRDefault="003C08D5" w:rsidP="00C03934">
            <w:pPr>
              <w:rPr>
                <w:rFonts w:ascii="Arial" w:hAnsi="Arial" w:cs="Arial"/>
                <w:sz w:val="22"/>
                <w:szCs w:val="22"/>
              </w:rPr>
            </w:pPr>
            <w:r w:rsidRPr="000E61D4">
              <w:rPr>
                <w:rFonts w:ascii="Arial" w:hAnsi="Arial" w:cs="Arial"/>
                <w:sz w:val="22"/>
                <w:szCs w:val="22"/>
              </w:rPr>
              <w:t xml:space="preserve">Au moins une semaine avant la date de l’épreuve aux </w:t>
            </w:r>
            <w:r w:rsidR="004F4EDD" w:rsidRPr="000E61D4">
              <w:rPr>
                <w:rFonts w:ascii="Arial" w:hAnsi="Arial" w:cs="Arial"/>
                <w:sz w:val="22"/>
                <w:szCs w:val="22"/>
              </w:rPr>
              <w:t>lieu et date déterminés par le r</w:t>
            </w:r>
            <w:r w:rsidRPr="000E61D4">
              <w:rPr>
                <w:rFonts w:ascii="Arial" w:hAnsi="Arial" w:cs="Arial"/>
                <w:sz w:val="22"/>
                <w:szCs w:val="22"/>
              </w:rPr>
              <w:t>ecteur</w:t>
            </w:r>
            <w:r w:rsidR="00A21C81" w:rsidRPr="000E61D4">
              <w:rPr>
                <w:rFonts w:ascii="Arial" w:hAnsi="Arial" w:cs="Arial"/>
                <w:sz w:val="22"/>
                <w:szCs w:val="22"/>
              </w:rPr>
              <w:t>.</w:t>
            </w:r>
          </w:p>
          <w:p w14:paraId="49660E79" w14:textId="77777777" w:rsidR="00C80A27" w:rsidRPr="000E61D4" w:rsidRDefault="00C80A27" w:rsidP="00C03934">
            <w:pPr>
              <w:rPr>
                <w:rFonts w:ascii="Arial" w:hAnsi="Arial" w:cs="Arial"/>
                <w:sz w:val="22"/>
                <w:szCs w:val="22"/>
              </w:rPr>
            </w:pPr>
          </w:p>
          <w:p w14:paraId="3FA32806" w14:textId="7C6A980E" w:rsidR="003C08D5" w:rsidRPr="000E61D4" w:rsidRDefault="00B56B38" w:rsidP="00C03934">
            <w:pPr>
              <w:jc w:val="center"/>
              <w:rPr>
                <w:rFonts w:ascii="Arial" w:hAnsi="Arial" w:cs="Arial"/>
                <w:b/>
                <w:sz w:val="22"/>
                <w:szCs w:val="22"/>
              </w:rPr>
            </w:pPr>
            <w:r w:rsidRPr="00E93623">
              <w:rPr>
                <w:rFonts w:ascii="Arial" w:hAnsi="Arial" w:cs="Arial"/>
                <w:b/>
                <w:color w:val="2E74B5" w:themeColor="accent1" w:themeShade="BF"/>
                <w:sz w:val="22"/>
                <w:szCs w:val="22"/>
              </w:rPr>
              <w:t xml:space="preserve">Annexe </w:t>
            </w:r>
            <w:r w:rsidR="00A40524" w:rsidRPr="00E93623">
              <w:rPr>
                <w:rFonts w:ascii="Arial" w:hAnsi="Arial" w:cs="Arial"/>
                <w:b/>
                <w:color w:val="2E74B5" w:themeColor="accent1" w:themeShade="BF"/>
                <w:sz w:val="22"/>
                <w:szCs w:val="22"/>
              </w:rPr>
              <w:t>6</w:t>
            </w:r>
            <w:r w:rsidR="00386872" w:rsidRPr="00E93623">
              <w:rPr>
                <w:rFonts w:ascii="Arial" w:hAnsi="Arial" w:cs="Arial"/>
                <w:b/>
                <w:color w:val="2E74B5" w:themeColor="accent1" w:themeShade="BF"/>
                <w:sz w:val="22"/>
                <w:szCs w:val="22"/>
              </w:rPr>
              <w:t xml:space="preserve"> -</w:t>
            </w:r>
            <w:r w:rsidR="004F4EDD" w:rsidRPr="00E93623">
              <w:rPr>
                <w:rFonts w:ascii="Arial" w:hAnsi="Arial" w:cs="Arial"/>
                <w:b/>
                <w:color w:val="2E74B5" w:themeColor="accent1" w:themeShade="BF"/>
                <w:sz w:val="22"/>
                <w:szCs w:val="22"/>
              </w:rPr>
              <w:t xml:space="preserve"> Vérification d</w:t>
            </w:r>
            <w:r w:rsidR="003C08D5" w:rsidRPr="00E93623">
              <w:rPr>
                <w:rFonts w:ascii="Arial" w:hAnsi="Arial" w:cs="Arial"/>
                <w:b/>
                <w:color w:val="2E74B5" w:themeColor="accent1" w:themeShade="BF"/>
                <w:sz w:val="22"/>
                <w:szCs w:val="22"/>
              </w:rPr>
              <w:t>ossier</w:t>
            </w:r>
          </w:p>
        </w:tc>
      </w:tr>
      <w:tr w:rsidR="00C03934" w:rsidRPr="00C80A27" w14:paraId="5807722E" w14:textId="77777777" w:rsidTr="00C03934">
        <w:tc>
          <w:tcPr>
            <w:tcW w:w="1928" w:type="dxa"/>
            <w:shd w:val="clear" w:color="auto" w:fill="auto"/>
            <w:vAlign w:val="center"/>
          </w:tcPr>
          <w:p w14:paraId="3D42D895" w14:textId="77777777" w:rsidR="003C08D5" w:rsidRPr="000E61D4" w:rsidRDefault="003C08D5" w:rsidP="00C03934">
            <w:pPr>
              <w:rPr>
                <w:rFonts w:ascii="Arial" w:eastAsia="Calibri" w:hAnsi="Arial" w:cs="Arial"/>
                <w:b/>
                <w:sz w:val="22"/>
                <w:szCs w:val="22"/>
              </w:rPr>
            </w:pPr>
            <w:r w:rsidRPr="000E61D4">
              <w:rPr>
                <w:rFonts w:ascii="Arial" w:eastAsia="Calibri" w:hAnsi="Arial" w:cs="Arial"/>
                <w:b/>
                <w:sz w:val="22"/>
                <w:szCs w:val="22"/>
              </w:rPr>
              <w:t>Composition de la commission d’interrogation</w:t>
            </w:r>
          </w:p>
        </w:tc>
        <w:tc>
          <w:tcPr>
            <w:tcW w:w="3924" w:type="dxa"/>
            <w:shd w:val="clear" w:color="auto" w:fill="auto"/>
            <w:vAlign w:val="center"/>
          </w:tcPr>
          <w:p w14:paraId="487BAF1C" w14:textId="5D0F372C" w:rsidR="003C08D5" w:rsidRPr="000E61D4" w:rsidRDefault="003C08D5" w:rsidP="00C03934">
            <w:pPr>
              <w:rPr>
                <w:rFonts w:ascii="Arial" w:hAnsi="Arial" w:cs="Arial"/>
                <w:sz w:val="22"/>
                <w:szCs w:val="22"/>
              </w:rPr>
            </w:pPr>
            <w:r w:rsidRPr="000E61D4">
              <w:rPr>
                <w:rFonts w:ascii="Arial" w:hAnsi="Arial" w:cs="Arial"/>
                <w:sz w:val="22"/>
                <w:szCs w:val="22"/>
              </w:rPr>
              <w:t xml:space="preserve">Un professeur ou formateur d’économie-gestion </w:t>
            </w:r>
            <w:r w:rsidR="006B701E">
              <w:rPr>
                <w:rFonts w:ascii="Arial" w:hAnsi="Arial" w:cs="Arial"/>
                <w:sz w:val="22"/>
                <w:szCs w:val="22"/>
              </w:rPr>
              <w:t>ayant en charge le</w:t>
            </w:r>
            <w:r w:rsidRPr="000E61D4">
              <w:rPr>
                <w:rFonts w:ascii="Arial" w:hAnsi="Arial" w:cs="Arial"/>
                <w:sz w:val="22"/>
                <w:szCs w:val="22"/>
              </w:rPr>
              <w:t xml:space="preserve"> candidat</w:t>
            </w:r>
            <w:r w:rsidR="004F4EDD" w:rsidRPr="000E61D4">
              <w:rPr>
                <w:rFonts w:ascii="Arial" w:hAnsi="Arial" w:cs="Arial"/>
                <w:sz w:val="22"/>
                <w:szCs w:val="22"/>
              </w:rPr>
              <w:t>.</w:t>
            </w:r>
          </w:p>
          <w:p w14:paraId="4BF99CFD" w14:textId="1475DDC8" w:rsidR="003C08D5" w:rsidRPr="000E61D4" w:rsidRDefault="006B701E" w:rsidP="00C03934">
            <w:pPr>
              <w:rPr>
                <w:rFonts w:ascii="Arial" w:hAnsi="Arial" w:cs="Arial"/>
                <w:sz w:val="22"/>
                <w:szCs w:val="22"/>
              </w:rPr>
            </w:pPr>
            <w:r>
              <w:rPr>
                <w:rFonts w:ascii="Arial" w:hAnsi="Arial" w:cs="Arial"/>
                <w:sz w:val="22"/>
                <w:szCs w:val="22"/>
              </w:rPr>
              <w:t>Un professionnel ou à défaut un deuxième professeur en charge des enseignements professionnels</w:t>
            </w:r>
          </w:p>
        </w:tc>
        <w:tc>
          <w:tcPr>
            <w:tcW w:w="4072" w:type="dxa"/>
            <w:shd w:val="clear" w:color="auto" w:fill="auto"/>
          </w:tcPr>
          <w:p w14:paraId="42086B41" w14:textId="243A4074" w:rsidR="003C08D5" w:rsidRPr="000E61D4" w:rsidRDefault="003C08D5" w:rsidP="00C03934">
            <w:pPr>
              <w:rPr>
                <w:rFonts w:ascii="Arial" w:hAnsi="Arial" w:cs="Arial"/>
                <w:sz w:val="22"/>
                <w:szCs w:val="22"/>
              </w:rPr>
            </w:pPr>
            <w:r w:rsidRPr="000E61D4">
              <w:rPr>
                <w:rFonts w:ascii="Arial" w:hAnsi="Arial" w:cs="Arial"/>
                <w:sz w:val="22"/>
                <w:szCs w:val="22"/>
              </w:rPr>
              <w:t xml:space="preserve">La commission est composée d’un professeur d’économie-gestion chargé des enseignements de la spécialité ainsi que d’un professionnel dont les activités relèvent des métiers </w:t>
            </w:r>
            <w:r w:rsidR="006B701E">
              <w:rPr>
                <w:rFonts w:ascii="Arial" w:hAnsi="Arial" w:cs="Arial"/>
                <w:sz w:val="22"/>
                <w:szCs w:val="22"/>
              </w:rPr>
              <w:t>du transport</w:t>
            </w:r>
            <w:r w:rsidRPr="000E61D4">
              <w:rPr>
                <w:rFonts w:ascii="Arial" w:hAnsi="Arial" w:cs="Arial"/>
                <w:sz w:val="22"/>
                <w:szCs w:val="22"/>
              </w:rPr>
              <w:t>, ou à défaut, d’un deuxième professeur d’économie-gestion</w:t>
            </w:r>
            <w:r w:rsidR="006B701E">
              <w:rPr>
                <w:rFonts w:ascii="Arial" w:hAnsi="Arial" w:cs="Arial"/>
                <w:sz w:val="22"/>
                <w:szCs w:val="22"/>
              </w:rPr>
              <w:t xml:space="preserve"> en charge des enseignements professionnels de la spécialité</w:t>
            </w:r>
            <w:r w:rsidR="00A21C81" w:rsidRPr="000E61D4">
              <w:rPr>
                <w:rFonts w:ascii="Arial" w:hAnsi="Arial" w:cs="Arial"/>
                <w:sz w:val="22"/>
                <w:szCs w:val="22"/>
              </w:rPr>
              <w:t>.</w:t>
            </w:r>
          </w:p>
        </w:tc>
      </w:tr>
      <w:tr w:rsidR="00C03934" w:rsidRPr="00C80A27" w14:paraId="2F54E8BB" w14:textId="77777777" w:rsidTr="00C03934">
        <w:tc>
          <w:tcPr>
            <w:tcW w:w="1928" w:type="dxa"/>
            <w:shd w:val="clear" w:color="auto" w:fill="auto"/>
            <w:vAlign w:val="center"/>
          </w:tcPr>
          <w:p w14:paraId="30B4392F" w14:textId="77777777" w:rsidR="003C08D5" w:rsidRPr="000E61D4" w:rsidRDefault="003C08D5" w:rsidP="00C03934">
            <w:pPr>
              <w:rPr>
                <w:rFonts w:ascii="Arial" w:eastAsia="Calibri" w:hAnsi="Arial" w:cs="Arial"/>
                <w:b/>
                <w:sz w:val="22"/>
                <w:szCs w:val="22"/>
              </w:rPr>
            </w:pPr>
            <w:r w:rsidRPr="000E61D4">
              <w:rPr>
                <w:rFonts w:ascii="Arial" w:eastAsia="Calibri" w:hAnsi="Arial" w:cs="Arial"/>
                <w:b/>
                <w:sz w:val="22"/>
                <w:szCs w:val="22"/>
              </w:rPr>
              <w:t>Grilles d’évaluation</w:t>
            </w:r>
          </w:p>
        </w:tc>
        <w:tc>
          <w:tcPr>
            <w:tcW w:w="3924" w:type="dxa"/>
            <w:shd w:val="clear" w:color="auto" w:fill="auto"/>
          </w:tcPr>
          <w:p w14:paraId="0D029E30" w14:textId="7B8800B9" w:rsidR="003C08D5" w:rsidRPr="000E61D4" w:rsidRDefault="00B56B38" w:rsidP="00A40524">
            <w:pPr>
              <w:rPr>
                <w:rFonts w:ascii="Arial" w:hAnsi="Arial" w:cs="Arial"/>
                <w:b/>
                <w:sz w:val="22"/>
                <w:szCs w:val="22"/>
              </w:rPr>
            </w:pPr>
            <w:r w:rsidRPr="00E93623">
              <w:rPr>
                <w:rFonts w:ascii="Arial" w:hAnsi="Arial" w:cs="Arial"/>
                <w:b/>
                <w:color w:val="2E74B5" w:themeColor="accent1" w:themeShade="BF"/>
                <w:sz w:val="22"/>
                <w:szCs w:val="22"/>
              </w:rPr>
              <w:t xml:space="preserve">Annexe </w:t>
            </w:r>
            <w:r w:rsidR="00A40524" w:rsidRPr="00E93623">
              <w:rPr>
                <w:rFonts w:ascii="Arial" w:hAnsi="Arial" w:cs="Arial"/>
                <w:b/>
                <w:color w:val="2E74B5" w:themeColor="accent1" w:themeShade="BF"/>
                <w:sz w:val="22"/>
                <w:szCs w:val="22"/>
              </w:rPr>
              <w:t>7</w:t>
            </w:r>
            <w:r w:rsidR="003C08D5" w:rsidRPr="00E93623">
              <w:rPr>
                <w:rFonts w:ascii="Arial" w:hAnsi="Arial" w:cs="Arial"/>
                <w:b/>
                <w:color w:val="2E74B5" w:themeColor="accent1" w:themeShade="BF"/>
                <w:sz w:val="22"/>
                <w:szCs w:val="22"/>
              </w:rPr>
              <w:t xml:space="preserve"> </w:t>
            </w:r>
            <w:r w:rsidR="001303D8" w:rsidRPr="00E93623">
              <w:rPr>
                <w:rFonts w:ascii="Arial" w:hAnsi="Arial" w:cs="Arial"/>
                <w:b/>
                <w:color w:val="2E74B5" w:themeColor="accent1" w:themeShade="BF"/>
                <w:sz w:val="22"/>
                <w:szCs w:val="22"/>
              </w:rPr>
              <w:t xml:space="preserve">- Grille d’évaluation CCF </w:t>
            </w:r>
          </w:p>
        </w:tc>
        <w:tc>
          <w:tcPr>
            <w:tcW w:w="4072" w:type="dxa"/>
            <w:shd w:val="clear" w:color="auto" w:fill="auto"/>
          </w:tcPr>
          <w:p w14:paraId="6DC4BB5E" w14:textId="40C67BD5" w:rsidR="003C08D5" w:rsidRPr="00A40524" w:rsidRDefault="003C08D5" w:rsidP="00C03934">
            <w:pPr>
              <w:rPr>
                <w:rFonts w:ascii="Arial" w:hAnsi="Arial" w:cs="Arial"/>
                <w:b/>
                <w:sz w:val="22"/>
                <w:szCs w:val="22"/>
              </w:rPr>
            </w:pPr>
            <w:r w:rsidRPr="00E93623">
              <w:rPr>
                <w:rFonts w:ascii="Arial" w:hAnsi="Arial" w:cs="Arial"/>
                <w:b/>
                <w:color w:val="2E74B5" w:themeColor="accent1" w:themeShade="BF"/>
                <w:sz w:val="22"/>
                <w:szCs w:val="22"/>
              </w:rPr>
              <w:t>A</w:t>
            </w:r>
            <w:r w:rsidR="00B56B38" w:rsidRPr="00E93623">
              <w:rPr>
                <w:rFonts w:ascii="Arial" w:hAnsi="Arial" w:cs="Arial"/>
                <w:b/>
                <w:color w:val="2E74B5" w:themeColor="accent1" w:themeShade="BF"/>
                <w:sz w:val="22"/>
                <w:szCs w:val="22"/>
              </w:rPr>
              <w:t xml:space="preserve">nnexe </w:t>
            </w:r>
            <w:r w:rsidR="00A40524" w:rsidRPr="00E93623">
              <w:rPr>
                <w:rFonts w:ascii="Arial" w:hAnsi="Arial" w:cs="Arial"/>
                <w:b/>
                <w:color w:val="2E74B5" w:themeColor="accent1" w:themeShade="BF"/>
                <w:sz w:val="22"/>
                <w:szCs w:val="22"/>
              </w:rPr>
              <w:t>8</w:t>
            </w:r>
            <w:r w:rsidR="00B56B38" w:rsidRPr="00E93623">
              <w:rPr>
                <w:rFonts w:ascii="Arial" w:hAnsi="Arial" w:cs="Arial"/>
                <w:b/>
                <w:color w:val="2E74B5" w:themeColor="accent1" w:themeShade="BF"/>
                <w:sz w:val="22"/>
                <w:szCs w:val="22"/>
              </w:rPr>
              <w:t xml:space="preserve"> </w:t>
            </w:r>
            <w:r w:rsidR="00A40524" w:rsidRPr="00E93623">
              <w:rPr>
                <w:rFonts w:ascii="Arial" w:hAnsi="Arial" w:cs="Arial"/>
                <w:b/>
                <w:color w:val="2E74B5" w:themeColor="accent1" w:themeShade="BF"/>
                <w:sz w:val="22"/>
                <w:szCs w:val="22"/>
              </w:rPr>
              <w:t>- Grille d’évaluation</w:t>
            </w:r>
          </w:p>
        </w:tc>
      </w:tr>
      <w:tr w:rsidR="00C03934" w:rsidRPr="00C80A27" w14:paraId="0EC86A28" w14:textId="77777777" w:rsidTr="00C03934">
        <w:tc>
          <w:tcPr>
            <w:tcW w:w="1928" w:type="dxa"/>
            <w:shd w:val="clear" w:color="auto" w:fill="auto"/>
            <w:vAlign w:val="center"/>
          </w:tcPr>
          <w:p w14:paraId="0AB64393" w14:textId="41082031" w:rsidR="00565486" w:rsidRPr="00563B5E" w:rsidRDefault="00565486" w:rsidP="00C03934">
            <w:pPr>
              <w:rPr>
                <w:rFonts w:ascii="Arial" w:eastAsia="Calibri" w:hAnsi="Arial" w:cs="Arial"/>
                <w:b/>
                <w:sz w:val="22"/>
                <w:szCs w:val="22"/>
              </w:rPr>
            </w:pPr>
            <w:r w:rsidRPr="00563B5E">
              <w:rPr>
                <w:rFonts w:ascii="Arial" w:eastAsia="Calibri" w:hAnsi="Arial" w:cs="Arial"/>
                <w:b/>
                <w:sz w:val="22"/>
                <w:szCs w:val="22"/>
              </w:rPr>
              <w:t xml:space="preserve">Commission d’harmonisation </w:t>
            </w:r>
          </w:p>
        </w:tc>
        <w:tc>
          <w:tcPr>
            <w:tcW w:w="3924" w:type="dxa"/>
            <w:shd w:val="clear" w:color="auto" w:fill="auto"/>
            <w:vAlign w:val="center"/>
          </w:tcPr>
          <w:p w14:paraId="0D4B2763" w14:textId="09A8C759" w:rsidR="00D86FDE" w:rsidRPr="000E61D4" w:rsidRDefault="002807EE" w:rsidP="00C03934">
            <w:pPr>
              <w:jc w:val="both"/>
              <w:rPr>
                <w:rFonts w:ascii="Arial" w:hAnsi="Arial" w:cs="Arial"/>
                <w:sz w:val="22"/>
                <w:szCs w:val="22"/>
              </w:rPr>
            </w:pPr>
            <w:r w:rsidRPr="000E61D4">
              <w:rPr>
                <w:rFonts w:ascii="Arial" w:hAnsi="Arial" w:cs="Arial"/>
                <w:sz w:val="22"/>
                <w:szCs w:val="22"/>
              </w:rPr>
              <w:t>Une commission d’harmonisation académique des notes des établissement</w:t>
            </w:r>
            <w:r w:rsidR="000E61D4" w:rsidRPr="000E61D4">
              <w:rPr>
                <w:rFonts w:ascii="Arial" w:hAnsi="Arial" w:cs="Arial"/>
                <w:sz w:val="22"/>
                <w:szCs w:val="22"/>
              </w:rPr>
              <w:t>s</w:t>
            </w:r>
            <w:r w:rsidRPr="000E61D4">
              <w:rPr>
                <w:rFonts w:ascii="Arial" w:hAnsi="Arial" w:cs="Arial"/>
                <w:sz w:val="22"/>
                <w:szCs w:val="22"/>
              </w:rPr>
              <w:t xml:space="preserve"> soumis au CCF est organisée sous la responsabilité de l’inspecteur(</w:t>
            </w:r>
            <w:proofErr w:type="spellStart"/>
            <w:r w:rsidRPr="000E61D4">
              <w:rPr>
                <w:rFonts w:ascii="Arial" w:hAnsi="Arial" w:cs="Arial"/>
                <w:sz w:val="22"/>
                <w:szCs w:val="22"/>
              </w:rPr>
              <w:t>trice</w:t>
            </w:r>
            <w:proofErr w:type="spellEnd"/>
            <w:r w:rsidRPr="000E61D4">
              <w:rPr>
                <w:rFonts w:ascii="Arial" w:hAnsi="Arial" w:cs="Arial"/>
                <w:sz w:val="22"/>
                <w:szCs w:val="22"/>
              </w:rPr>
              <w:t>) de l’éducation nationale, responsable du diplôme. Cette commission,</w:t>
            </w:r>
            <w:r w:rsidR="00D86FDE" w:rsidRPr="000E61D4">
              <w:rPr>
                <w:rFonts w:ascii="Arial" w:hAnsi="Arial" w:cs="Arial"/>
                <w:sz w:val="22"/>
                <w:szCs w:val="22"/>
              </w:rPr>
              <w:t xml:space="preserve"> </w:t>
            </w:r>
            <w:r w:rsidRPr="000E61D4">
              <w:rPr>
                <w:rFonts w:ascii="Arial" w:hAnsi="Arial" w:cs="Arial"/>
                <w:sz w:val="22"/>
                <w:szCs w:val="22"/>
              </w:rPr>
              <w:t>émanation du jury final, prend connaissance des notes proposées</w:t>
            </w:r>
            <w:r w:rsidR="00D86FDE" w:rsidRPr="000E61D4">
              <w:rPr>
                <w:rFonts w:ascii="Arial" w:hAnsi="Arial" w:cs="Arial"/>
                <w:sz w:val="22"/>
                <w:szCs w:val="22"/>
              </w:rPr>
              <w:t xml:space="preserve"> et, a</w:t>
            </w:r>
            <w:r w:rsidRPr="000E61D4">
              <w:rPr>
                <w:rFonts w:ascii="Arial" w:hAnsi="Arial" w:cs="Arial"/>
                <w:sz w:val="22"/>
                <w:szCs w:val="22"/>
              </w:rPr>
              <w:t>près examen des documents utilisés pour l’évaluation</w:t>
            </w:r>
            <w:r w:rsidR="00D86FDE" w:rsidRPr="000E61D4">
              <w:rPr>
                <w:rFonts w:ascii="Arial" w:hAnsi="Arial" w:cs="Arial"/>
                <w:sz w:val="22"/>
                <w:szCs w:val="22"/>
              </w:rPr>
              <w:t>, le cas échéant,</w:t>
            </w:r>
            <w:r w:rsidRPr="000E61D4">
              <w:rPr>
                <w:rFonts w:ascii="Arial" w:hAnsi="Arial" w:cs="Arial"/>
                <w:sz w:val="22"/>
                <w:szCs w:val="22"/>
              </w:rPr>
              <w:t xml:space="preserve"> formule toute remarque et observation qu’elle juge utile et arrête la note </w:t>
            </w:r>
            <w:r w:rsidR="00D86FDE" w:rsidRPr="000E61D4">
              <w:rPr>
                <w:rFonts w:ascii="Arial" w:hAnsi="Arial" w:cs="Arial"/>
                <w:sz w:val="22"/>
                <w:szCs w:val="22"/>
              </w:rPr>
              <w:t>à communiquer</w:t>
            </w:r>
            <w:r w:rsidRPr="000E61D4">
              <w:rPr>
                <w:rFonts w:ascii="Arial" w:hAnsi="Arial" w:cs="Arial"/>
                <w:sz w:val="22"/>
                <w:szCs w:val="22"/>
              </w:rPr>
              <w:t xml:space="preserve"> au jury final.</w:t>
            </w:r>
          </w:p>
        </w:tc>
        <w:tc>
          <w:tcPr>
            <w:tcW w:w="4072" w:type="dxa"/>
            <w:shd w:val="clear" w:color="auto" w:fill="D9D9D9" w:themeFill="background1" w:themeFillShade="D9"/>
            <w:vAlign w:val="center"/>
          </w:tcPr>
          <w:p w14:paraId="1732B14C" w14:textId="7FAF8B61" w:rsidR="00565486" w:rsidRPr="000E61D4" w:rsidRDefault="00565486" w:rsidP="00C03934">
            <w:pPr>
              <w:rPr>
                <w:rFonts w:ascii="Arial" w:eastAsia="Calibri" w:hAnsi="Arial" w:cs="Arial"/>
                <w:sz w:val="22"/>
                <w:szCs w:val="22"/>
              </w:rPr>
            </w:pPr>
          </w:p>
        </w:tc>
      </w:tr>
      <w:tr w:rsidR="00C03934" w:rsidRPr="000E61D4" w14:paraId="1A37E24F" w14:textId="77777777" w:rsidTr="00C03934">
        <w:tc>
          <w:tcPr>
            <w:tcW w:w="1928" w:type="dxa"/>
            <w:shd w:val="clear" w:color="auto" w:fill="auto"/>
          </w:tcPr>
          <w:p w14:paraId="677110D8" w14:textId="77777777" w:rsidR="0015174B" w:rsidRPr="00563B5E" w:rsidRDefault="00B61FFF" w:rsidP="00C03934">
            <w:pPr>
              <w:rPr>
                <w:rFonts w:ascii="Arial" w:eastAsia="Calibri" w:hAnsi="Arial" w:cs="Arial"/>
                <w:sz w:val="22"/>
                <w:szCs w:val="22"/>
              </w:rPr>
            </w:pPr>
            <w:r w:rsidRPr="00563B5E">
              <w:rPr>
                <w:rFonts w:ascii="Arial" w:eastAsia="Calibri" w:hAnsi="Arial" w:cs="Arial"/>
                <w:b/>
                <w:sz w:val="22"/>
                <w:szCs w:val="22"/>
              </w:rPr>
              <w:t>Contrôle de conformité du dossier</w:t>
            </w:r>
          </w:p>
        </w:tc>
        <w:tc>
          <w:tcPr>
            <w:tcW w:w="3924" w:type="dxa"/>
            <w:shd w:val="clear" w:color="auto" w:fill="D9D9D9" w:themeFill="background1" w:themeFillShade="D9"/>
          </w:tcPr>
          <w:p w14:paraId="77A0102C" w14:textId="77777777" w:rsidR="0015174B" w:rsidRPr="000E61D4" w:rsidRDefault="0015174B" w:rsidP="00C03934">
            <w:pPr>
              <w:rPr>
                <w:rFonts w:ascii="Arial" w:eastAsia="Calibri" w:hAnsi="Arial" w:cs="Arial"/>
                <w:sz w:val="22"/>
                <w:szCs w:val="22"/>
              </w:rPr>
            </w:pPr>
          </w:p>
        </w:tc>
        <w:tc>
          <w:tcPr>
            <w:tcW w:w="4072" w:type="dxa"/>
            <w:shd w:val="clear" w:color="auto" w:fill="auto"/>
          </w:tcPr>
          <w:p w14:paraId="09BA4EDF" w14:textId="77777777" w:rsidR="00355419" w:rsidRDefault="00355419" w:rsidP="00C03934">
            <w:pPr>
              <w:spacing w:line="240" w:lineRule="exact"/>
              <w:ind w:right="187"/>
              <w:jc w:val="both"/>
              <w:rPr>
                <w:rFonts w:ascii="Arial" w:hAnsi="Arial" w:cs="Arial"/>
                <w:sz w:val="22"/>
                <w:szCs w:val="22"/>
              </w:rPr>
            </w:pPr>
          </w:p>
          <w:p w14:paraId="5B4EEF3A" w14:textId="77777777" w:rsidR="00355419" w:rsidRDefault="00355419" w:rsidP="00C03934">
            <w:pPr>
              <w:spacing w:line="240" w:lineRule="exact"/>
              <w:ind w:right="187"/>
              <w:jc w:val="both"/>
              <w:rPr>
                <w:rFonts w:ascii="Arial" w:hAnsi="Arial" w:cs="Arial"/>
                <w:sz w:val="22"/>
                <w:szCs w:val="22"/>
              </w:rPr>
            </w:pPr>
            <w:r>
              <w:rPr>
                <w:rFonts w:ascii="Arial" w:hAnsi="Arial" w:cs="Arial"/>
                <w:sz w:val="22"/>
                <w:szCs w:val="22"/>
              </w:rPr>
              <w:t>Le contrôle de conformité du dossier est effectué par les autorités académiques avant le jour de la sous-épreuve pour permettre au candidat, le cas échéant, de mettre son dossier en conformité le jour de la sous-épreuve.</w:t>
            </w:r>
          </w:p>
          <w:p w14:paraId="17597AAC" w14:textId="77777777" w:rsidR="00355419" w:rsidRDefault="00355419" w:rsidP="00C03934">
            <w:pPr>
              <w:spacing w:line="240" w:lineRule="exact"/>
              <w:ind w:right="187"/>
              <w:jc w:val="both"/>
              <w:rPr>
                <w:rFonts w:ascii="Arial" w:hAnsi="Arial" w:cs="Arial"/>
                <w:sz w:val="22"/>
                <w:szCs w:val="22"/>
              </w:rPr>
            </w:pPr>
          </w:p>
          <w:p w14:paraId="6F1C0C18" w14:textId="4CCE09C4" w:rsidR="00355419" w:rsidRDefault="0015174B" w:rsidP="00C03934">
            <w:pPr>
              <w:spacing w:line="240" w:lineRule="exact"/>
              <w:ind w:right="187"/>
              <w:jc w:val="both"/>
              <w:rPr>
                <w:rFonts w:ascii="Arial" w:hAnsi="Arial" w:cs="Arial"/>
                <w:sz w:val="22"/>
                <w:szCs w:val="22"/>
              </w:rPr>
            </w:pPr>
            <w:r w:rsidRPr="000E61D4">
              <w:rPr>
                <w:rFonts w:ascii="Arial" w:hAnsi="Arial" w:cs="Arial"/>
                <w:sz w:val="22"/>
                <w:szCs w:val="22"/>
              </w:rPr>
              <w:t>Si le jour de la sous-épreuve, le dossier ne comporte pas les fiches de situation ainsi que les attestation</w:t>
            </w:r>
            <w:r w:rsidR="00423AFC" w:rsidRPr="000E61D4">
              <w:rPr>
                <w:rFonts w:ascii="Arial" w:hAnsi="Arial" w:cs="Arial"/>
                <w:sz w:val="22"/>
                <w:szCs w:val="22"/>
              </w:rPr>
              <w:t>s</w:t>
            </w:r>
            <w:r w:rsidRPr="000E61D4">
              <w:rPr>
                <w:rFonts w:ascii="Arial" w:hAnsi="Arial" w:cs="Arial"/>
                <w:sz w:val="22"/>
                <w:szCs w:val="22"/>
              </w:rPr>
              <w:t xml:space="preserve"> de PFMP ou les certificats de travail accompagnés de l’attestation du nombre d’heures de formation ou que le nombre d’heures de formation est insuffisant (sauf dérogatio</w:t>
            </w:r>
            <w:r w:rsidR="00B61FFF" w:rsidRPr="000E61D4">
              <w:rPr>
                <w:rFonts w:ascii="Arial" w:hAnsi="Arial" w:cs="Arial"/>
                <w:sz w:val="22"/>
                <w:szCs w:val="22"/>
              </w:rPr>
              <w:t>n</w:t>
            </w:r>
            <w:r w:rsidRPr="000E61D4">
              <w:rPr>
                <w:rFonts w:ascii="Arial" w:hAnsi="Arial" w:cs="Arial"/>
                <w:sz w:val="22"/>
                <w:szCs w:val="22"/>
              </w:rPr>
              <w:t xml:space="preserve"> e</w:t>
            </w:r>
            <w:r w:rsidR="00B61FFF" w:rsidRPr="000E61D4">
              <w:rPr>
                <w:rFonts w:ascii="Arial" w:hAnsi="Arial" w:cs="Arial"/>
                <w:sz w:val="22"/>
                <w:szCs w:val="22"/>
              </w:rPr>
              <w:t>x</w:t>
            </w:r>
            <w:r w:rsidRPr="000E61D4">
              <w:rPr>
                <w:rFonts w:ascii="Arial" w:hAnsi="Arial" w:cs="Arial"/>
                <w:sz w:val="22"/>
                <w:szCs w:val="22"/>
              </w:rPr>
              <w:t>presse ou positionnement), la mention non valide est prononcée et est signifiée au candidat. Le diplôme ne peut pas lui être délivré.</w:t>
            </w:r>
          </w:p>
          <w:p w14:paraId="220FB57E" w14:textId="77777777" w:rsidR="00355419" w:rsidRPr="000E61D4" w:rsidRDefault="00355419" w:rsidP="00C03934">
            <w:pPr>
              <w:spacing w:line="240" w:lineRule="exact"/>
              <w:ind w:right="187"/>
              <w:jc w:val="both"/>
              <w:rPr>
                <w:rFonts w:ascii="Arial" w:hAnsi="Arial" w:cs="Arial"/>
                <w:sz w:val="22"/>
                <w:szCs w:val="22"/>
              </w:rPr>
            </w:pPr>
          </w:p>
          <w:p w14:paraId="616FD47E" w14:textId="7D66DE4D" w:rsidR="0015174B" w:rsidRPr="000E61D4" w:rsidRDefault="0015174B" w:rsidP="00C03934">
            <w:pPr>
              <w:spacing w:line="240" w:lineRule="exact"/>
              <w:ind w:right="187"/>
              <w:jc w:val="both"/>
              <w:rPr>
                <w:rFonts w:ascii="Arial" w:eastAsia="Calibri" w:hAnsi="Arial" w:cs="Arial"/>
                <w:sz w:val="22"/>
                <w:szCs w:val="22"/>
              </w:rPr>
            </w:pPr>
            <w:r w:rsidRPr="000E61D4">
              <w:rPr>
                <w:rFonts w:ascii="Arial" w:hAnsi="Arial" w:cs="Arial"/>
                <w:sz w:val="22"/>
                <w:szCs w:val="22"/>
              </w:rPr>
              <w:t>En l’absence de dossier et/ou de fiches de situation, le candidat ne peut pas être interrogé</w:t>
            </w:r>
            <w:r w:rsidR="00355419">
              <w:rPr>
                <w:rFonts w:ascii="Arial" w:hAnsi="Arial" w:cs="Arial"/>
                <w:sz w:val="22"/>
                <w:szCs w:val="22"/>
              </w:rPr>
              <w:t> ; la mention Non valide (NV) est portées sur le relevé de notes</w:t>
            </w:r>
            <w:r w:rsidRPr="000E61D4">
              <w:rPr>
                <w:rFonts w:ascii="Arial" w:hAnsi="Arial" w:cs="Arial"/>
                <w:sz w:val="22"/>
                <w:szCs w:val="22"/>
              </w:rPr>
              <w:t>.</w:t>
            </w:r>
          </w:p>
        </w:tc>
      </w:tr>
      <w:tr w:rsidR="004F4EDD" w:rsidRPr="000E61D4" w14:paraId="4A0CD62A" w14:textId="77777777" w:rsidTr="00C03934">
        <w:tc>
          <w:tcPr>
            <w:tcW w:w="1928" w:type="dxa"/>
            <w:shd w:val="clear" w:color="auto" w:fill="auto"/>
            <w:vAlign w:val="center"/>
          </w:tcPr>
          <w:p w14:paraId="6CF19FD4" w14:textId="77777777" w:rsidR="004F4EDD" w:rsidRPr="00C80A27" w:rsidRDefault="004F4EDD" w:rsidP="00C03934">
            <w:pPr>
              <w:rPr>
                <w:rFonts w:ascii="Arial" w:eastAsia="Calibri" w:hAnsi="Arial" w:cs="Arial"/>
                <w:b/>
                <w:sz w:val="20"/>
                <w:szCs w:val="20"/>
              </w:rPr>
            </w:pPr>
            <w:r w:rsidRPr="00C80A27">
              <w:rPr>
                <w:rFonts w:ascii="Arial" w:eastAsia="Calibri" w:hAnsi="Arial" w:cs="Arial"/>
                <w:b/>
                <w:sz w:val="20"/>
                <w:szCs w:val="20"/>
              </w:rPr>
              <w:t>Notation</w:t>
            </w:r>
          </w:p>
        </w:tc>
        <w:tc>
          <w:tcPr>
            <w:tcW w:w="7996" w:type="dxa"/>
            <w:gridSpan w:val="2"/>
            <w:shd w:val="clear" w:color="auto" w:fill="auto"/>
          </w:tcPr>
          <w:p w14:paraId="64BABF2B" w14:textId="77777777" w:rsidR="004F4EDD" w:rsidRPr="000E61D4" w:rsidRDefault="004F4EDD" w:rsidP="00C03934">
            <w:pPr>
              <w:spacing w:line="240" w:lineRule="exact"/>
              <w:ind w:right="187"/>
              <w:jc w:val="center"/>
              <w:rPr>
                <w:rFonts w:ascii="Arial" w:hAnsi="Arial" w:cs="Arial"/>
                <w:sz w:val="22"/>
                <w:szCs w:val="22"/>
              </w:rPr>
            </w:pPr>
            <w:r w:rsidRPr="000E61D4">
              <w:rPr>
                <w:rFonts w:ascii="Arial" w:hAnsi="Arial" w:cs="Arial"/>
                <w:sz w:val="22"/>
                <w:szCs w:val="22"/>
              </w:rPr>
              <w:t>Note sur 20 points</w:t>
            </w:r>
          </w:p>
          <w:p w14:paraId="1E58A709" w14:textId="4335F14F" w:rsidR="004F4EDD" w:rsidRPr="000E61D4" w:rsidRDefault="004F4EDD" w:rsidP="00C03934">
            <w:pPr>
              <w:spacing w:line="240" w:lineRule="exact"/>
              <w:ind w:right="187"/>
              <w:jc w:val="center"/>
              <w:rPr>
                <w:rFonts w:ascii="Arial" w:eastAsia="Calibri" w:hAnsi="Arial" w:cs="Arial"/>
                <w:sz w:val="22"/>
                <w:szCs w:val="22"/>
              </w:rPr>
            </w:pPr>
            <w:r w:rsidRPr="000E61D4">
              <w:rPr>
                <w:rFonts w:ascii="Arial" w:hAnsi="Arial" w:cs="Arial"/>
                <w:sz w:val="22"/>
                <w:szCs w:val="22"/>
              </w:rPr>
              <w:t>Coefficient 4</w:t>
            </w:r>
          </w:p>
        </w:tc>
      </w:tr>
    </w:tbl>
    <w:p w14:paraId="6980F78D" w14:textId="77777777" w:rsidR="003C08D5" w:rsidRPr="00C80A27" w:rsidRDefault="003C08D5" w:rsidP="003C08D5">
      <w:pPr>
        <w:tabs>
          <w:tab w:val="left" w:pos="7380"/>
        </w:tabs>
        <w:ind w:right="540"/>
        <w:jc w:val="both"/>
        <w:rPr>
          <w:rFonts w:ascii="Arial" w:hAnsi="Arial" w:cs="Arial"/>
          <w:noProof/>
          <w:sz w:val="20"/>
          <w:szCs w:val="20"/>
        </w:rPr>
      </w:pPr>
    </w:p>
    <w:p w14:paraId="13A5C473" w14:textId="77777777" w:rsidR="003C08D5" w:rsidRPr="00C80A27" w:rsidRDefault="003C08D5" w:rsidP="003C08D5">
      <w:pPr>
        <w:tabs>
          <w:tab w:val="left" w:pos="7380"/>
        </w:tabs>
        <w:ind w:right="540"/>
        <w:jc w:val="both"/>
        <w:rPr>
          <w:rFonts w:ascii="Arial" w:hAnsi="Arial" w:cs="Arial"/>
          <w:noProof/>
          <w:sz w:val="20"/>
          <w:szCs w:val="20"/>
        </w:rPr>
      </w:pPr>
    </w:p>
    <w:p w14:paraId="596E3CA7" w14:textId="77777777" w:rsidR="003C08D5" w:rsidRPr="00C80A27" w:rsidRDefault="003C08D5" w:rsidP="003C08D5">
      <w:pPr>
        <w:tabs>
          <w:tab w:val="left" w:pos="7380"/>
        </w:tabs>
        <w:ind w:right="540"/>
        <w:jc w:val="both"/>
        <w:rPr>
          <w:rFonts w:ascii="Arial" w:hAnsi="Arial" w:cs="Arial"/>
          <w:noProof/>
          <w:sz w:val="20"/>
          <w:szCs w:val="20"/>
        </w:rPr>
      </w:pPr>
    </w:p>
    <w:p w14:paraId="7519BA71" w14:textId="77777777" w:rsidR="003C08D5" w:rsidRPr="00C80A27" w:rsidRDefault="003C08D5" w:rsidP="003C08D5">
      <w:pPr>
        <w:tabs>
          <w:tab w:val="left" w:pos="7380"/>
        </w:tabs>
        <w:ind w:right="540"/>
        <w:jc w:val="both"/>
        <w:rPr>
          <w:rFonts w:ascii="Arial" w:hAnsi="Arial" w:cs="Arial"/>
          <w:noProof/>
          <w:sz w:val="20"/>
          <w:szCs w:val="20"/>
        </w:rPr>
      </w:pPr>
    </w:p>
    <w:p w14:paraId="771270D7" w14:textId="77777777" w:rsidR="005B6CD5" w:rsidRPr="00C80A27" w:rsidRDefault="005B6CD5">
      <w:pPr>
        <w:spacing w:after="160" w:line="259" w:lineRule="auto"/>
        <w:rPr>
          <w:rFonts w:ascii="Arial" w:hAnsi="Arial" w:cs="Arial"/>
          <w:b/>
          <w:bCs/>
          <w:sz w:val="20"/>
          <w:szCs w:val="20"/>
        </w:rPr>
      </w:pPr>
      <w:r w:rsidRPr="00C80A27">
        <w:rPr>
          <w:rFonts w:ascii="Arial" w:hAnsi="Arial" w:cs="Arial"/>
          <w:b/>
          <w:bCs/>
          <w:sz w:val="20"/>
          <w:szCs w:val="20"/>
        </w:rPr>
        <w:br w:type="page"/>
      </w:r>
    </w:p>
    <w:p w14:paraId="197FE89C" w14:textId="495E30DB" w:rsidR="003C08D5" w:rsidRPr="00A21C81" w:rsidRDefault="003C08D5" w:rsidP="003C08D5">
      <w:pPr>
        <w:tabs>
          <w:tab w:val="left" w:pos="7380"/>
        </w:tabs>
        <w:ind w:right="540"/>
        <w:jc w:val="both"/>
        <w:rPr>
          <w:rFonts w:ascii="Arial" w:hAnsi="Arial" w:cs="Arial"/>
          <w:b/>
          <w:bCs/>
        </w:rPr>
      </w:pPr>
      <w:r w:rsidRPr="00A21C81">
        <w:rPr>
          <w:rFonts w:ascii="Arial" w:hAnsi="Arial" w:cs="Arial"/>
          <w:b/>
          <w:bCs/>
        </w:rPr>
        <w:t xml:space="preserve">Sous-épreuve E 32 </w:t>
      </w:r>
      <w:r w:rsidR="00355419">
        <w:rPr>
          <w:rFonts w:ascii="Arial" w:hAnsi="Arial" w:cs="Arial"/>
          <w:b/>
          <w:bCs/>
        </w:rPr>
        <w:t>Contribution à l’amélioration de l’activité de transport</w:t>
      </w:r>
      <w:r w:rsidR="00B61FFF" w:rsidRPr="00A21C81">
        <w:rPr>
          <w:rFonts w:ascii="Arial" w:hAnsi="Arial" w:cs="Arial"/>
          <w:b/>
          <w:bCs/>
        </w:rPr>
        <w:t xml:space="preserve"> (CCF et épreuve ponctuelle)</w:t>
      </w:r>
    </w:p>
    <w:p w14:paraId="5B0B6FED" w14:textId="77777777" w:rsidR="003C08D5" w:rsidRPr="00C80A27" w:rsidRDefault="003C08D5" w:rsidP="003C08D5">
      <w:pPr>
        <w:tabs>
          <w:tab w:val="left" w:pos="7380"/>
        </w:tabs>
        <w:ind w:right="540"/>
        <w:jc w:val="both"/>
        <w:rPr>
          <w:rFonts w:ascii="Arial" w:hAnsi="Arial" w:cs="Arial"/>
          <w:noProof/>
          <w:sz w:val="20"/>
          <w:szCs w:val="20"/>
        </w:rPr>
      </w:pPr>
    </w:p>
    <w:p w14:paraId="60D1CD55" w14:textId="2A116D85" w:rsidR="003C08D5" w:rsidRPr="00A21C81" w:rsidRDefault="003C08D5" w:rsidP="003C08D5">
      <w:pPr>
        <w:tabs>
          <w:tab w:val="left" w:pos="7380"/>
        </w:tabs>
        <w:ind w:right="540"/>
        <w:jc w:val="both"/>
        <w:rPr>
          <w:rFonts w:ascii="Arial" w:hAnsi="Arial" w:cs="Arial"/>
          <w:noProof/>
          <w:sz w:val="22"/>
          <w:szCs w:val="22"/>
        </w:rPr>
      </w:pPr>
      <w:r w:rsidRPr="00A21C81">
        <w:rPr>
          <w:rFonts w:ascii="Arial" w:hAnsi="Arial" w:cs="Arial"/>
          <w:noProof/>
          <w:sz w:val="22"/>
          <w:szCs w:val="22"/>
        </w:rPr>
        <w:t xml:space="preserve">Cette sous-épreuve évalue les compétences et savoirs </w:t>
      </w:r>
      <w:r w:rsidR="00355419">
        <w:rPr>
          <w:rFonts w:ascii="Arial" w:hAnsi="Arial" w:cs="Arial"/>
          <w:noProof/>
          <w:sz w:val="22"/>
          <w:szCs w:val="22"/>
        </w:rPr>
        <w:t>du bloc de compétences 3</w:t>
      </w:r>
      <w:r w:rsidRPr="00A21C81">
        <w:rPr>
          <w:rFonts w:ascii="Arial" w:hAnsi="Arial" w:cs="Arial"/>
          <w:noProof/>
          <w:sz w:val="22"/>
          <w:szCs w:val="22"/>
        </w:rPr>
        <w:t>  « </w:t>
      </w:r>
      <w:r w:rsidR="00355419">
        <w:rPr>
          <w:rFonts w:ascii="Arial" w:hAnsi="Arial" w:cs="Arial"/>
          <w:noProof/>
          <w:sz w:val="22"/>
          <w:szCs w:val="22"/>
        </w:rPr>
        <w:t>Contribuer à l’amélioration de l’activité de transport</w:t>
      </w:r>
      <w:r w:rsidRPr="00A21C81">
        <w:rPr>
          <w:rFonts w:ascii="Arial" w:hAnsi="Arial" w:cs="Arial"/>
          <w:noProof/>
          <w:sz w:val="22"/>
          <w:szCs w:val="22"/>
        </w:rPr>
        <w:t> ».</w:t>
      </w:r>
    </w:p>
    <w:p w14:paraId="6BBF27D8" w14:textId="77777777" w:rsidR="003C08D5" w:rsidRPr="00C80A27" w:rsidRDefault="003C08D5" w:rsidP="003C08D5">
      <w:pPr>
        <w:tabs>
          <w:tab w:val="left" w:pos="7380"/>
        </w:tabs>
        <w:ind w:right="540"/>
        <w:jc w:val="both"/>
        <w:rPr>
          <w:rFonts w:ascii="Arial" w:hAnsi="Arial" w:cs="Arial"/>
          <w:noProof/>
          <w:sz w:val="20"/>
          <w:szCs w:val="20"/>
        </w:rPr>
      </w:pPr>
    </w:p>
    <w:p w14:paraId="1F686DE0" w14:textId="77777777" w:rsidR="00945CD1" w:rsidRPr="00C80A27" w:rsidRDefault="00945CD1" w:rsidP="003C08D5">
      <w:pPr>
        <w:tabs>
          <w:tab w:val="left" w:pos="7380"/>
        </w:tabs>
        <w:ind w:right="540"/>
        <w:jc w:val="both"/>
        <w:rPr>
          <w:rFonts w:ascii="Arial" w:hAnsi="Arial" w:cs="Arial"/>
          <w:noProof/>
          <w:sz w:val="20"/>
          <w:szCs w:val="20"/>
        </w:rPr>
      </w:pPr>
    </w:p>
    <w:p w14:paraId="044BED24" w14:textId="776F994E" w:rsidR="003C08D5" w:rsidRPr="00A21C81" w:rsidRDefault="00355419" w:rsidP="003C08D5">
      <w:pPr>
        <w:rPr>
          <w:rFonts w:ascii="Arial" w:hAnsi="Arial" w:cs="Arial"/>
          <w:b/>
        </w:rPr>
      </w:pPr>
      <w:r>
        <w:rPr>
          <w:rFonts w:ascii="Arial" w:hAnsi="Arial" w:cs="Arial"/>
          <w:b/>
        </w:rPr>
        <w:t>E32 Contribution à l’amélioration de l’activité de transport</w:t>
      </w:r>
      <w:r w:rsidR="00B61FFF" w:rsidRPr="00A21C81">
        <w:rPr>
          <w:rFonts w:ascii="Arial" w:hAnsi="Arial" w:cs="Arial"/>
          <w:b/>
        </w:rPr>
        <w:t xml:space="preserve"> (CCF et épreuve ponctuelle)</w:t>
      </w:r>
    </w:p>
    <w:p w14:paraId="6FD52B7B" w14:textId="77777777" w:rsidR="003C08D5" w:rsidRPr="00C80A27" w:rsidRDefault="003C08D5" w:rsidP="003C08D5">
      <w:pPr>
        <w:rPr>
          <w:rFonts w:ascii="Arial" w:hAnsi="Arial" w:cs="Arial"/>
          <w:sz w:val="20"/>
          <w:szCs w:val="20"/>
        </w:rPr>
      </w:pPr>
    </w:p>
    <w:tbl>
      <w:tblPr>
        <w:tblStyle w:val="Grilledutableau"/>
        <w:tblW w:w="9923" w:type="dxa"/>
        <w:tblInd w:w="-5" w:type="dxa"/>
        <w:tblLook w:val="04A0" w:firstRow="1" w:lastRow="0" w:firstColumn="1" w:lastColumn="0" w:noHBand="0" w:noVBand="1"/>
      </w:tblPr>
      <w:tblGrid>
        <w:gridCol w:w="1985"/>
        <w:gridCol w:w="3685"/>
        <w:gridCol w:w="4253"/>
      </w:tblGrid>
      <w:tr w:rsidR="003C08D5" w:rsidRPr="000E61D4" w14:paraId="52742AA1" w14:textId="77777777" w:rsidTr="00122B8F">
        <w:tc>
          <w:tcPr>
            <w:tcW w:w="1985" w:type="dxa"/>
          </w:tcPr>
          <w:p w14:paraId="5FF210BB" w14:textId="77777777" w:rsidR="003C08D5" w:rsidRPr="000E61D4" w:rsidRDefault="003C08D5" w:rsidP="00347278">
            <w:pPr>
              <w:jc w:val="center"/>
              <w:rPr>
                <w:rFonts w:ascii="Arial" w:hAnsi="Arial" w:cs="Arial"/>
                <w:b/>
                <w:sz w:val="22"/>
                <w:szCs w:val="22"/>
              </w:rPr>
            </w:pPr>
          </w:p>
        </w:tc>
        <w:tc>
          <w:tcPr>
            <w:tcW w:w="3685" w:type="dxa"/>
          </w:tcPr>
          <w:p w14:paraId="6478CA4C" w14:textId="77777777" w:rsidR="003C08D5" w:rsidRPr="000E61D4" w:rsidRDefault="003C08D5" w:rsidP="00347278">
            <w:pPr>
              <w:jc w:val="center"/>
              <w:rPr>
                <w:rFonts w:ascii="Arial" w:hAnsi="Arial" w:cs="Arial"/>
                <w:b/>
                <w:sz w:val="22"/>
                <w:szCs w:val="22"/>
              </w:rPr>
            </w:pPr>
            <w:r w:rsidRPr="000E61D4">
              <w:rPr>
                <w:rFonts w:ascii="Arial" w:hAnsi="Arial" w:cs="Arial"/>
                <w:b/>
                <w:sz w:val="22"/>
                <w:szCs w:val="22"/>
              </w:rPr>
              <w:t>Contrôle en cours de formation</w:t>
            </w:r>
          </w:p>
        </w:tc>
        <w:tc>
          <w:tcPr>
            <w:tcW w:w="4253" w:type="dxa"/>
          </w:tcPr>
          <w:p w14:paraId="08F5A2D3" w14:textId="77777777" w:rsidR="003C08D5" w:rsidRPr="000E61D4" w:rsidRDefault="001303D8" w:rsidP="00347278">
            <w:pPr>
              <w:jc w:val="center"/>
              <w:rPr>
                <w:rFonts w:ascii="Arial" w:hAnsi="Arial" w:cs="Arial"/>
                <w:b/>
                <w:sz w:val="22"/>
                <w:szCs w:val="22"/>
              </w:rPr>
            </w:pPr>
            <w:r w:rsidRPr="000E61D4">
              <w:rPr>
                <w:rFonts w:ascii="Arial" w:hAnsi="Arial" w:cs="Arial"/>
                <w:b/>
                <w:sz w:val="22"/>
                <w:szCs w:val="22"/>
              </w:rPr>
              <w:t>É</w:t>
            </w:r>
            <w:r w:rsidR="003C08D5" w:rsidRPr="000E61D4">
              <w:rPr>
                <w:rFonts w:ascii="Arial" w:hAnsi="Arial" w:cs="Arial"/>
                <w:b/>
                <w:sz w:val="22"/>
                <w:szCs w:val="22"/>
              </w:rPr>
              <w:t>preuve ponctuelle</w:t>
            </w:r>
          </w:p>
        </w:tc>
      </w:tr>
      <w:tr w:rsidR="003C08D5" w:rsidRPr="000E61D4" w14:paraId="56FCC942" w14:textId="77777777" w:rsidTr="0039467E">
        <w:tc>
          <w:tcPr>
            <w:tcW w:w="1985" w:type="dxa"/>
            <w:vAlign w:val="center"/>
          </w:tcPr>
          <w:p w14:paraId="4D94423F" w14:textId="00194B0C" w:rsidR="003C08D5" w:rsidRPr="000E61D4" w:rsidRDefault="004D51E3" w:rsidP="001303D8">
            <w:pPr>
              <w:rPr>
                <w:rFonts w:ascii="Arial" w:hAnsi="Arial" w:cs="Arial"/>
                <w:b/>
                <w:sz w:val="22"/>
                <w:szCs w:val="22"/>
              </w:rPr>
            </w:pPr>
            <w:r>
              <w:rPr>
                <w:rFonts w:ascii="Arial" w:hAnsi="Arial" w:cs="Arial"/>
                <w:b/>
                <w:sz w:val="22"/>
                <w:szCs w:val="22"/>
              </w:rPr>
              <w:t>Période d’évaluation</w:t>
            </w:r>
          </w:p>
        </w:tc>
        <w:tc>
          <w:tcPr>
            <w:tcW w:w="3685" w:type="dxa"/>
            <w:shd w:val="clear" w:color="auto" w:fill="D9D9D9" w:themeFill="background1" w:themeFillShade="D9"/>
          </w:tcPr>
          <w:p w14:paraId="4BBE49F8" w14:textId="77777777" w:rsidR="003C08D5" w:rsidRPr="000E61D4" w:rsidRDefault="003C08D5" w:rsidP="0044030B">
            <w:pPr>
              <w:rPr>
                <w:rFonts w:ascii="Arial" w:hAnsi="Arial" w:cs="Arial"/>
                <w:sz w:val="22"/>
                <w:szCs w:val="22"/>
              </w:rPr>
            </w:pPr>
          </w:p>
        </w:tc>
        <w:tc>
          <w:tcPr>
            <w:tcW w:w="4253" w:type="dxa"/>
          </w:tcPr>
          <w:p w14:paraId="5E289C30" w14:textId="3BA2CD28" w:rsidR="003C08D5" w:rsidRPr="000E61D4" w:rsidRDefault="004F4EDD" w:rsidP="00A21C81">
            <w:pPr>
              <w:jc w:val="both"/>
              <w:rPr>
                <w:rFonts w:ascii="Arial" w:hAnsi="Arial" w:cs="Arial"/>
                <w:sz w:val="22"/>
                <w:szCs w:val="22"/>
              </w:rPr>
            </w:pPr>
            <w:r w:rsidRPr="000E61D4">
              <w:rPr>
                <w:rFonts w:ascii="Arial" w:hAnsi="Arial" w:cs="Arial"/>
                <w:sz w:val="22"/>
                <w:szCs w:val="22"/>
              </w:rPr>
              <w:t>À</w:t>
            </w:r>
            <w:r w:rsidR="003C08D5" w:rsidRPr="000E61D4">
              <w:rPr>
                <w:rFonts w:ascii="Arial" w:hAnsi="Arial" w:cs="Arial"/>
                <w:sz w:val="22"/>
                <w:szCs w:val="22"/>
              </w:rPr>
              <w:t xml:space="preserve"> la date fixée par les services rectoraux des examens et concours</w:t>
            </w:r>
            <w:r w:rsidR="00A21C81" w:rsidRPr="000E61D4">
              <w:rPr>
                <w:rFonts w:ascii="Arial" w:hAnsi="Arial" w:cs="Arial"/>
                <w:sz w:val="22"/>
                <w:szCs w:val="22"/>
              </w:rPr>
              <w:t>.</w:t>
            </w:r>
          </w:p>
        </w:tc>
      </w:tr>
      <w:tr w:rsidR="00E15B66" w:rsidRPr="000E61D4" w14:paraId="3D8D6939" w14:textId="77777777" w:rsidTr="00766325">
        <w:tc>
          <w:tcPr>
            <w:tcW w:w="1985" w:type="dxa"/>
            <w:vAlign w:val="center"/>
          </w:tcPr>
          <w:p w14:paraId="3AC1D16D" w14:textId="42755588" w:rsidR="00E15B66" w:rsidRPr="000E61D4" w:rsidRDefault="00E15B66" w:rsidP="00E15B66">
            <w:pPr>
              <w:rPr>
                <w:rFonts w:ascii="Arial" w:hAnsi="Arial" w:cs="Arial"/>
                <w:b/>
                <w:sz w:val="22"/>
                <w:szCs w:val="22"/>
              </w:rPr>
            </w:pPr>
            <w:r w:rsidRPr="000E61D4">
              <w:rPr>
                <w:rFonts w:ascii="Arial" w:hAnsi="Arial" w:cs="Arial"/>
                <w:b/>
                <w:sz w:val="22"/>
                <w:szCs w:val="22"/>
              </w:rPr>
              <w:t>Forme de l’évaluation</w:t>
            </w:r>
          </w:p>
        </w:tc>
        <w:tc>
          <w:tcPr>
            <w:tcW w:w="3685" w:type="dxa"/>
            <w:shd w:val="clear" w:color="auto" w:fill="FFFFFF" w:themeFill="background1"/>
            <w:vAlign w:val="center"/>
          </w:tcPr>
          <w:p w14:paraId="388C2461" w14:textId="480466D2" w:rsidR="00E15B66" w:rsidRPr="000E61D4" w:rsidRDefault="00223DB4" w:rsidP="00E004F7">
            <w:pPr>
              <w:rPr>
                <w:rFonts w:ascii="Arial" w:hAnsi="Arial" w:cs="Arial"/>
                <w:sz w:val="22"/>
                <w:szCs w:val="22"/>
              </w:rPr>
            </w:pPr>
            <w:r>
              <w:rPr>
                <w:rFonts w:ascii="Arial" w:hAnsi="Arial" w:cs="Arial"/>
                <w:sz w:val="22"/>
                <w:szCs w:val="22"/>
              </w:rPr>
              <w:t>En cours de formation</w:t>
            </w:r>
          </w:p>
        </w:tc>
        <w:tc>
          <w:tcPr>
            <w:tcW w:w="4253" w:type="dxa"/>
            <w:vAlign w:val="center"/>
          </w:tcPr>
          <w:p w14:paraId="066935BA" w14:textId="01342480" w:rsidR="002179FE" w:rsidRDefault="002179FE" w:rsidP="00A21C81">
            <w:pPr>
              <w:jc w:val="both"/>
              <w:rPr>
                <w:rFonts w:ascii="Arial" w:hAnsi="Arial" w:cs="Arial"/>
                <w:b/>
                <w:sz w:val="22"/>
                <w:szCs w:val="22"/>
              </w:rPr>
            </w:pPr>
            <w:r>
              <w:rPr>
                <w:rFonts w:ascii="Arial" w:hAnsi="Arial" w:cs="Arial"/>
                <w:b/>
                <w:sz w:val="22"/>
                <w:szCs w:val="22"/>
              </w:rPr>
              <w:t>Épreuve orale</w:t>
            </w:r>
          </w:p>
          <w:p w14:paraId="7DF847B3" w14:textId="0C03BCA8" w:rsidR="00223DB4" w:rsidRDefault="00E004F7" w:rsidP="00A21C81">
            <w:pPr>
              <w:jc w:val="both"/>
              <w:rPr>
                <w:rFonts w:ascii="Arial" w:hAnsi="Arial" w:cs="Arial"/>
                <w:sz w:val="22"/>
                <w:szCs w:val="22"/>
              </w:rPr>
            </w:pPr>
            <w:r w:rsidRPr="00223DB4">
              <w:rPr>
                <w:rFonts w:ascii="Arial" w:hAnsi="Arial" w:cs="Arial"/>
                <w:b/>
                <w:sz w:val="22"/>
                <w:szCs w:val="22"/>
              </w:rPr>
              <w:t>Première partie : le dossier professionnel</w:t>
            </w:r>
            <w:r>
              <w:rPr>
                <w:rFonts w:ascii="Arial" w:hAnsi="Arial" w:cs="Arial"/>
                <w:sz w:val="22"/>
                <w:szCs w:val="22"/>
              </w:rPr>
              <w:t xml:space="preserve"> </w:t>
            </w:r>
          </w:p>
          <w:p w14:paraId="0AA911EB" w14:textId="6FC1EEEF" w:rsidR="00E15B66" w:rsidRPr="000E61D4" w:rsidRDefault="00E004F7" w:rsidP="00A21C81">
            <w:pPr>
              <w:jc w:val="both"/>
              <w:rPr>
                <w:rFonts w:ascii="Arial" w:hAnsi="Arial" w:cs="Arial"/>
                <w:sz w:val="22"/>
                <w:szCs w:val="22"/>
              </w:rPr>
            </w:pPr>
            <w:r>
              <w:rPr>
                <w:rFonts w:ascii="Arial" w:hAnsi="Arial" w:cs="Arial"/>
                <w:sz w:val="22"/>
                <w:szCs w:val="22"/>
              </w:rPr>
              <w:t>La première partie de l</w:t>
            </w:r>
            <w:r w:rsidR="00E15B66" w:rsidRPr="000E61D4">
              <w:rPr>
                <w:rFonts w:ascii="Arial" w:hAnsi="Arial" w:cs="Arial"/>
                <w:sz w:val="22"/>
                <w:szCs w:val="22"/>
              </w:rPr>
              <w:t>’ép</w:t>
            </w:r>
            <w:r w:rsidR="00A21C81" w:rsidRPr="000E61D4">
              <w:rPr>
                <w:rFonts w:ascii="Arial" w:hAnsi="Arial" w:cs="Arial"/>
                <w:sz w:val="22"/>
                <w:szCs w:val="22"/>
              </w:rPr>
              <w:t>reuve se déroule en deux phases </w:t>
            </w:r>
            <w:r w:rsidR="00E15B66" w:rsidRPr="000E61D4">
              <w:rPr>
                <w:rFonts w:ascii="Arial" w:hAnsi="Arial" w:cs="Arial"/>
                <w:sz w:val="22"/>
                <w:szCs w:val="22"/>
              </w:rPr>
              <w:t xml:space="preserve">: </w:t>
            </w:r>
          </w:p>
          <w:p w14:paraId="147F64E3" w14:textId="77777777" w:rsidR="00E004F7" w:rsidRDefault="00E15B66" w:rsidP="00E004F7">
            <w:pPr>
              <w:jc w:val="both"/>
              <w:rPr>
                <w:rFonts w:ascii="Arial" w:hAnsi="Arial" w:cs="Arial"/>
                <w:sz w:val="22"/>
                <w:szCs w:val="22"/>
              </w:rPr>
            </w:pPr>
            <w:r w:rsidRPr="000E61D4">
              <w:rPr>
                <w:rFonts w:ascii="Arial" w:hAnsi="Arial" w:cs="Arial"/>
                <w:sz w:val="22"/>
                <w:szCs w:val="22"/>
              </w:rPr>
              <w:t>- 10 minutes maximum de présentatio</w:t>
            </w:r>
            <w:r w:rsidR="00E004F7">
              <w:rPr>
                <w:rFonts w:ascii="Arial" w:hAnsi="Arial" w:cs="Arial"/>
                <w:sz w:val="22"/>
                <w:szCs w:val="22"/>
              </w:rPr>
              <w:t>n par le candidat des raisons qui ont motivé le choix des documents professionnels.</w:t>
            </w:r>
            <w:r w:rsidR="00E004F7" w:rsidRPr="000E61D4">
              <w:rPr>
                <w:rFonts w:ascii="Arial" w:hAnsi="Arial" w:cs="Arial"/>
                <w:sz w:val="22"/>
                <w:szCs w:val="22"/>
              </w:rPr>
              <w:t xml:space="preserve"> </w:t>
            </w:r>
          </w:p>
          <w:p w14:paraId="7B183138" w14:textId="568B3734" w:rsidR="00E15B66" w:rsidRDefault="00E15B66" w:rsidP="00223DB4">
            <w:pPr>
              <w:jc w:val="both"/>
              <w:rPr>
                <w:rFonts w:ascii="Arial" w:hAnsi="Arial" w:cs="Arial"/>
                <w:sz w:val="22"/>
                <w:szCs w:val="22"/>
              </w:rPr>
            </w:pPr>
            <w:r w:rsidRPr="000E61D4">
              <w:rPr>
                <w:rFonts w:ascii="Arial" w:hAnsi="Arial" w:cs="Arial"/>
                <w:sz w:val="22"/>
                <w:szCs w:val="22"/>
              </w:rPr>
              <w:t>-</w:t>
            </w:r>
            <w:r w:rsidR="00E004F7">
              <w:rPr>
                <w:rFonts w:ascii="Arial" w:hAnsi="Arial" w:cs="Arial"/>
                <w:sz w:val="22"/>
                <w:szCs w:val="22"/>
              </w:rPr>
              <w:t xml:space="preserve"> 15</w:t>
            </w:r>
            <w:r w:rsidRPr="000E61D4">
              <w:rPr>
                <w:rFonts w:ascii="Arial" w:hAnsi="Arial" w:cs="Arial"/>
                <w:sz w:val="22"/>
                <w:szCs w:val="22"/>
              </w:rPr>
              <w:t xml:space="preserve"> minutes d’entretien au cours duquel</w:t>
            </w:r>
            <w:r w:rsidR="00223DB4">
              <w:rPr>
                <w:rFonts w:ascii="Arial" w:hAnsi="Arial" w:cs="Arial"/>
                <w:sz w:val="22"/>
                <w:szCs w:val="22"/>
              </w:rPr>
              <w:t xml:space="preserve"> la commission d’interrogation</w:t>
            </w:r>
            <w:r w:rsidRPr="000E61D4">
              <w:rPr>
                <w:rFonts w:ascii="Arial" w:hAnsi="Arial" w:cs="Arial"/>
                <w:sz w:val="22"/>
                <w:szCs w:val="22"/>
              </w:rPr>
              <w:t xml:space="preserve"> évalue le degré </w:t>
            </w:r>
            <w:r w:rsidR="00223DB4">
              <w:rPr>
                <w:rFonts w:ascii="Arial" w:hAnsi="Arial" w:cs="Arial"/>
                <w:sz w:val="22"/>
                <w:szCs w:val="22"/>
              </w:rPr>
              <w:t>de maîtrise</w:t>
            </w:r>
            <w:r w:rsidRPr="000E61D4">
              <w:rPr>
                <w:rFonts w:ascii="Arial" w:hAnsi="Arial" w:cs="Arial"/>
                <w:sz w:val="22"/>
                <w:szCs w:val="22"/>
              </w:rPr>
              <w:t xml:space="preserve"> des compétences du candidat.</w:t>
            </w:r>
          </w:p>
          <w:p w14:paraId="0BE73577" w14:textId="77777777" w:rsidR="00223DB4" w:rsidRPr="002179FE" w:rsidRDefault="00223DB4" w:rsidP="00223DB4">
            <w:pPr>
              <w:jc w:val="both"/>
              <w:rPr>
                <w:rFonts w:ascii="Arial" w:hAnsi="Arial" w:cs="Arial"/>
                <w:b/>
                <w:sz w:val="22"/>
                <w:szCs w:val="22"/>
              </w:rPr>
            </w:pPr>
            <w:r w:rsidRPr="002179FE">
              <w:rPr>
                <w:rFonts w:ascii="Arial" w:hAnsi="Arial" w:cs="Arial"/>
                <w:b/>
                <w:sz w:val="22"/>
                <w:szCs w:val="22"/>
              </w:rPr>
              <w:t>Deuxième partie : la contribution à l’amélioration de l’activité transport</w:t>
            </w:r>
          </w:p>
          <w:p w14:paraId="2EA3DDF7" w14:textId="77777777" w:rsidR="00223DB4" w:rsidRDefault="00223DB4" w:rsidP="00223DB4">
            <w:pPr>
              <w:jc w:val="both"/>
              <w:rPr>
                <w:rFonts w:ascii="Arial" w:hAnsi="Arial" w:cs="Arial"/>
                <w:sz w:val="22"/>
                <w:szCs w:val="22"/>
              </w:rPr>
            </w:pPr>
            <w:r>
              <w:rPr>
                <w:rFonts w:ascii="Arial" w:hAnsi="Arial" w:cs="Arial"/>
                <w:sz w:val="22"/>
                <w:szCs w:val="22"/>
              </w:rPr>
              <w:t>La deuxième partie d’épreuve se déroule en deux temps :</w:t>
            </w:r>
          </w:p>
          <w:p w14:paraId="21B62EE6" w14:textId="17D8FF10" w:rsidR="00223DB4" w:rsidRDefault="00223DB4" w:rsidP="00223DB4">
            <w:pPr>
              <w:pStyle w:val="Paragraphedeliste"/>
              <w:numPr>
                <w:ilvl w:val="0"/>
                <w:numId w:val="3"/>
              </w:numPr>
              <w:ind w:left="180" w:hanging="180"/>
              <w:jc w:val="both"/>
              <w:rPr>
                <w:rFonts w:ascii="Arial" w:hAnsi="Arial" w:cs="Arial"/>
              </w:rPr>
            </w:pPr>
            <w:r>
              <w:rPr>
                <w:rFonts w:ascii="Arial" w:hAnsi="Arial" w:cs="Arial"/>
              </w:rPr>
              <w:t>10 minutes maximum de présentation par le candidat de l’entreprise, du service et de la situation professionnelle ; il expose les constats faits et explique les axes d’amélioration mis en œuvre ou proposés ;</w:t>
            </w:r>
          </w:p>
          <w:p w14:paraId="735C78A6" w14:textId="687032A7" w:rsidR="00223DB4" w:rsidRPr="00223DB4" w:rsidRDefault="00223DB4" w:rsidP="00223DB4">
            <w:pPr>
              <w:pStyle w:val="Paragraphedeliste"/>
              <w:numPr>
                <w:ilvl w:val="0"/>
                <w:numId w:val="3"/>
              </w:numPr>
              <w:ind w:left="180" w:hanging="180"/>
              <w:jc w:val="both"/>
              <w:rPr>
                <w:rFonts w:ascii="Arial" w:hAnsi="Arial" w:cs="Arial"/>
              </w:rPr>
            </w:pPr>
            <w:r>
              <w:rPr>
                <w:rFonts w:ascii="Arial" w:hAnsi="Arial" w:cs="Arial"/>
              </w:rPr>
              <w:t>15 minutes d’entretien avec la commission d’interrogation qui apprécie la pertinence de constats fait et la cohérence des solutions proposés.</w:t>
            </w:r>
          </w:p>
        </w:tc>
      </w:tr>
      <w:tr w:rsidR="00E15B66" w:rsidRPr="000E61D4" w14:paraId="0E8D30BF" w14:textId="77777777" w:rsidTr="00766325">
        <w:tc>
          <w:tcPr>
            <w:tcW w:w="1985" w:type="dxa"/>
            <w:vAlign w:val="center"/>
          </w:tcPr>
          <w:p w14:paraId="750A7F5A" w14:textId="77777777" w:rsidR="00E15B66" w:rsidRPr="000E61D4" w:rsidRDefault="00E15B66" w:rsidP="00E15B66">
            <w:pPr>
              <w:rPr>
                <w:rFonts w:ascii="Arial" w:hAnsi="Arial" w:cs="Arial"/>
                <w:b/>
                <w:sz w:val="22"/>
                <w:szCs w:val="22"/>
              </w:rPr>
            </w:pPr>
            <w:r w:rsidRPr="000E61D4">
              <w:rPr>
                <w:rFonts w:ascii="Arial" w:hAnsi="Arial" w:cs="Arial"/>
                <w:b/>
                <w:sz w:val="22"/>
                <w:szCs w:val="22"/>
              </w:rPr>
              <w:t>Lieu</w:t>
            </w:r>
          </w:p>
        </w:tc>
        <w:tc>
          <w:tcPr>
            <w:tcW w:w="3685" w:type="dxa"/>
          </w:tcPr>
          <w:p w14:paraId="2EC4A31F" w14:textId="6FA54CCC" w:rsidR="00E15B66" w:rsidRPr="000E61D4" w:rsidRDefault="00E15B66" w:rsidP="00E15B66">
            <w:pPr>
              <w:rPr>
                <w:rFonts w:ascii="Arial" w:hAnsi="Arial" w:cs="Arial"/>
                <w:sz w:val="22"/>
                <w:szCs w:val="22"/>
              </w:rPr>
            </w:pPr>
            <w:r w:rsidRPr="000E61D4">
              <w:rPr>
                <w:rFonts w:ascii="Arial" w:hAnsi="Arial" w:cs="Arial"/>
                <w:sz w:val="22"/>
                <w:szCs w:val="22"/>
              </w:rPr>
              <w:t>Dans l’établissement de formation du candidat</w:t>
            </w:r>
            <w:r w:rsidR="00A21C81" w:rsidRPr="000E61D4">
              <w:rPr>
                <w:rFonts w:ascii="Arial" w:hAnsi="Arial" w:cs="Arial"/>
                <w:sz w:val="22"/>
                <w:szCs w:val="22"/>
              </w:rPr>
              <w:t>.</w:t>
            </w:r>
          </w:p>
        </w:tc>
        <w:tc>
          <w:tcPr>
            <w:tcW w:w="4253" w:type="dxa"/>
            <w:vAlign w:val="center"/>
          </w:tcPr>
          <w:p w14:paraId="59E05797" w14:textId="33802313" w:rsidR="00E15B66" w:rsidRPr="000E61D4" w:rsidRDefault="00E15B66" w:rsidP="00E15B66">
            <w:pPr>
              <w:rPr>
                <w:rFonts w:ascii="Arial" w:hAnsi="Arial" w:cs="Arial"/>
                <w:sz w:val="22"/>
                <w:szCs w:val="22"/>
              </w:rPr>
            </w:pPr>
            <w:r w:rsidRPr="000E61D4">
              <w:rPr>
                <w:rFonts w:ascii="Arial" w:hAnsi="Arial" w:cs="Arial"/>
                <w:sz w:val="22"/>
                <w:szCs w:val="22"/>
              </w:rPr>
              <w:t>En centre d’examen</w:t>
            </w:r>
            <w:r w:rsidR="00A21C81" w:rsidRPr="000E61D4">
              <w:rPr>
                <w:rFonts w:ascii="Arial" w:hAnsi="Arial" w:cs="Arial"/>
                <w:sz w:val="22"/>
                <w:szCs w:val="22"/>
              </w:rPr>
              <w:t>.</w:t>
            </w:r>
          </w:p>
        </w:tc>
      </w:tr>
      <w:tr w:rsidR="00E15B66" w:rsidRPr="000E61D4" w14:paraId="7B181C04" w14:textId="77777777" w:rsidTr="00C9106F">
        <w:trPr>
          <w:trHeight w:val="606"/>
        </w:trPr>
        <w:tc>
          <w:tcPr>
            <w:tcW w:w="1985" w:type="dxa"/>
            <w:vAlign w:val="center"/>
          </w:tcPr>
          <w:p w14:paraId="5993D0A6" w14:textId="77777777" w:rsidR="00E15B66" w:rsidRPr="000E61D4" w:rsidRDefault="00E15B66" w:rsidP="00E15B66">
            <w:pPr>
              <w:rPr>
                <w:rFonts w:ascii="Arial" w:hAnsi="Arial" w:cs="Arial"/>
                <w:b/>
                <w:sz w:val="22"/>
                <w:szCs w:val="22"/>
              </w:rPr>
            </w:pPr>
            <w:r w:rsidRPr="000E61D4">
              <w:rPr>
                <w:rFonts w:ascii="Arial" w:hAnsi="Arial" w:cs="Arial"/>
                <w:b/>
                <w:sz w:val="22"/>
                <w:szCs w:val="22"/>
              </w:rPr>
              <w:t xml:space="preserve">Durée </w:t>
            </w:r>
          </w:p>
        </w:tc>
        <w:tc>
          <w:tcPr>
            <w:tcW w:w="3685" w:type="dxa"/>
            <w:shd w:val="clear" w:color="auto" w:fill="D9D9D9" w:themeFill="background1" w:themeFillShade="D9"/>
          </w:tcPr>
          <w:p w14:paraId="16B8522A" w14:textId="77777777" w:rsidR="00E15B66" w:rsidRPr="000E61D4" w:rsidRDefault="00E15B66" w:rsidP="00E15B66">
            <w:pPr>
              <w:rPr>
                <w:rFonts w:ascii="Arial" w:hAnsi="Arial" w:cs="Arial"/>
                <w:sz w:val="22"/>
                <w:szCs w:val="22"/>
              </w:rPr>
            </w:pPr>
          </w:p>
        </w:tc>
        <w:tc>
          <w:tcPr>
            <w:tcW w:w="4253" w:type="dxa"/>
            <w:vAlign w:val="center"/>
          </w:tcPr>
          <w:p w14:paraId="5D4D5739" w14:textId="009B18A7" w:rsidR="00E15B66" w:rsidRPr="000E61D4" w:rsidRDefault="00223DB4" w:rsidP="00E15B66">
            <w:pPr>
              <w:rPr>
                <w:rFonts w:ascii="Arial" w:hAnsi="Arial" w:cs="Arial"/>
                <w:sz w:val="22"/>
                <w:szCs w:val="22"/>
              </w:rPr>
            </w:pPr>
            <w:r>
              <w:rPr>
                <w:rFonts w:ascii="Arial" w:hAnsi="Arial" w:cs="Arial"/>
                <w:sz w:val="22"/>
                <w:szCs w:val="22"/>
              </w:rPr>
              <w:t>50</w:t>
            </w:r>
            <w:r w:rsidR="00E15B66" w:rsidRPr="000E61D4">
              <w:rPr>
                <w:rFonts w:ascii="Arial" w:hAnsi="Arial" w:cs="Arial"/>
                <w:sz w:val="22"/>
                <w:szCs w:val="22"/>
              </w:rPr>
              <w:t xml:space="preserve"> minutes maximum</w:t>
            </w:r>
            <w:r w:rsidR="00A21C81" w:rsidRPr="000E61D4">
              <w:rPr>
                <w:rFonts w:ascii="Arial" w:hAnsi="Arial" w:cs="Arial"/>
                <w:sz w:val="22"/>
                <w:szCs w:val="22"/>
              </w:rPr>
              <w:t>.</w:t>
            </w:r>
          </w:p>
        </w:tc>
      </w:tr>
      <w:tr w:rsidR="00E15B66" w:rsidRPr="000E61D4" w14:paraId="511EE930" w14:textId="77777777" w:rsidTr="00A21C81">
        <w:tc>
          <w:tcPr>
            <w:tcW w:w="1985" w:type="dxa"/>
            <w:vAlign w:val="center"/>
          </w:tcPr>
          <w:p w14:paraId="66F7BE63" w14:textId="77777777" w:rsidR="00E15B66" w:rsidRPr="000E61D4" w:rsidRDefault="00E15B66" w:rsidP="00E15B66">
            <w:pPr>
              <w:rPr>
                <w:rFonts w:ascii="Arial" w:hAnsi="Arial" w:cs="Arial"/>
                <w:b/>
                <w:sz w:val="22"/>
                <w:szCs w:val="22"/>
              </w:rPr>
            </w:pPr>
            <w:r w:rsidRPr="000E61D4">
              <w:rPr>
                <w:rFonts w:ascii="Arial" w:hAnsi="Arial" w:cs="Arial"/>
                <w:b/>
                <w:sz w:val="22"/>
                <w:szCs w:val="22"/>
              </w:rPr>
              <w:t>Documents d’appui</w:t>
            </w:r>
          </w:p>
        </w:tc>
        <w:tc>
          <w:tcPr>
            <w:tcW w:w="3685" w:type="dxa"/>
            <w:vAlign w:val="center"/>
          </w:tcPr>
          <w:p w14:paraId="7AD8B48B" w14:textId="77777777" w:rsidR="002179FE" w:rsidRDefault="002179FE" w:rsidP="00A21C81">
            <w:pPr>
              <w:rPr>
                <w:rFonts w:ascii="Arial" w:hAnsi="Arial" w:cs="Arial"/>
                <w:sz w:val="22"/>
                <w:szCs w:val="22"/>
              </w:rPr>
            </w:pPr>
          </w:p>
          <w:p w14:paraId="68808E65" w14:textId="77777777" w:rsidR="002179FE" w:rsidRPr="002179FE" w:rsidRDefault="002179FE" w:rsidP="00A21C81">
            <w:pPr>
              <w:rPr>
                <w:rFonts w:ascii="Arial" w:hAnsi="Arial" w:cs="Arial"/>
                <w:b/>
                <w:sz w:val="22"/>
                <w:szCs w:val="22"/>
              </w:rPr>
            </w:pPr>
            <w:r w:rsidRPr="002179FE">
              <w:rPr>
                <w:rFonts w:ascii="Arial" w:hAnsi="Arial" w:cs="Arial"/>
                <w:b/>
                <w:sz w:val="22"/>
                <w:szCs w:val="22"/>
              </w:rPr>
              <w:t>Situation 1 : L’analyse de documents professionnels</w:t>
            </w:r>
          </w:p>
          <w:p w14:paraId="494FBC66" w14:textId="0A815E33" w:rsidR="00E15B66" w:rsidRDefault="00223DB4" w:rsidP="00A21C81">
            <w:pPr>
              <w:rPr>
                <w:rFonts w:ascii="Arial" w:hAnsi="Arial" w:cs="Arial"/>
                <w:sz w:val="22"/>
                <w:szCs w:val="22"/>
              </w:rPr>
            </w:pPr>
            <w:r>
              <w:rPr>
                <w:rFonts w:ascii="Arial" w:hAnsi="Arial" w:cs="Arial"/>
                <w:sz w:val="22"/>
                <w:szCs w:val="22"/>
              </w:rPr>
              <w:t xml:space="preserve">Un dossier constitué d’au moins deux documents professionnels (papier </w:t>
            </w:r>
            <w:r w:rsidR="004D51E3">
              <w:rPr>
                <w:rFonts w:ascii="Arial" w:hAnsi="Arial" w:cs="Arial"/>
                <w:sz w:val="22"/>
                <w:szCs w:val="22"/>
              </w:rPr>
              <w:t>et/</w:t>
            </w:r>
            <w:r>
              <w:rPr>
                <w:rFonts w:ascii="Arial" w:hAnsi="Arial" w:cs="Arial"/>
                <w:sz w:val="22"/>
                <w:szCs w:val="22"/>
              </w:rPr>
              <w:t>ou numériques) pour chacune des trois compétences principales du bloc de compétences n° 3 : C3.1, C3.2 et C3.3.</w:t>
            </w:r>
          </w:p>
          <w:p w14:paraId="6D5E4828" w14:textId="55032349" w:rsidR="00223DB4" w:rsidRDefault="00223DB4" w:rsidP="00A21C81">
            <w:pPr>
              <w:rPr>
                <w:rFonts w:ascii="Arial" w:hAnsi="Arial" w:cs="Arial"/>
                <w:sz w:val="22"/>
                <w:szCs w:val="22"/>
              </w:rPr>
            </w:pPr>
          </w:p>
          <w:p w14:paraId="0584658B" w14:textId="77777777" w:rsidR="002179FE" w:rsidRDefault="002179FE" w:rsidP="00A21C81">
            <w:pPr>
              <w:rPr>
                <w:rFonts w:ascii="Arial" w:hAnsi="Arial" w:cs="Arial"/>
                <w:sz w:val="22"/>
                <w:szCs w:val="22"/>
              </w:rPr>
            </w:pPr>
          </w:p>
          <w:p w14:paraId="442A3E73" w14:textId="77777777" w:rsidR="002179FE" w:rsidRPr="002179FE" w:rsidRDefault="002179FE" w:rsidP="00A21C81">
            <w:pPr>
              <w:rPr>
                <w:rFonts w:ascii="Arial" w:hAnsi="Arial" w:cs="Arial"/>
                <w:b/>
                <w:sz w:val="22"/>
                <w:szCs w:val="22"/>
              </w:rPr>
            </w:pPr>
            <w:r w:rsidRPr="002179FE">
              <w:rPr>
                <w:rFonts w:ascii="Arial" w:hAnsi="Arial" w:cs="Arial"/>
                <w:b/>
                <w:sz w:val="22"/>
                <w:szCs w:val="22"/>
              </w:rPr>
              <w:t>Situation 2 La contribution à l’amélioration de l’activité transport</w:t>
            </w:r>
          </w:p>
          <w:p w14:paraId="746D91FD" w14:textId="66D63E8B" w:rsidR="00223DB4" w:rsidRDefault="00223DB4" w:rsidP="00A21C81">
            <w:pPr>
              <w:rPr>
                <w:rFonts w:ascii="Arial" w:hAnsi="Arial" w:cs="Arial"/>
                <w:sz w:val="22"/>
                <w:szCs w:val="22"/>
              </w:rPr>
            </w:pPr>
            <w:r>
              <w:rPr>
                <w:rFonts w:ascii="Arial" w:hAnsi="Arial" w:cs="Arial"/>
                <w:sz w:val="22"/>
                <w:szCs w:val="22"/>
              </w:rPr>
              <w:t>Un dossier composé de dix pages maximum y compris les annexes qui porte sur la compétence C3.4 du bloc de compétences n° 3 dans l’un des domaines suivants :</w:t>
            </w:r>
          </w:p>
          <w:p w14:paraId="3D871E62" w14:textId="0C6E0631" w:rsidR="00223DB4" w:rsidRDefault="002179FE" w:rsidP="002179FE">
            <w:pPr>
              <w:pStyle w:val="Paragraphedeliste"/>
              <w:numPr>
                <w:ilvl w:val="0"/>
                <w:numId w:val="3"/>
              </w:numPr>
              <w:ind w:left="169" w:hanging="141"/>
              <w:rPr>
                <w:rFonts w:ascii="Arial" w:hAnsi="Arial" w:cs="Arial"/>
              </w:rPr>
            </w:pPr>
            <w:proofErr w:type="gramStart"/>
            <w:r>
              <w:rPr>
                <w:rFonts w:ascii="Arial" w:hAnsi="Arial" w:cs="Arial"/>
              </w:rPr>
              <w:t>la</w:t>
            </w:r>
            <w:proofErr w:type="gramEnd"/>
            <w:r>
              <w:rPr>
                <w:rFonts w:ascii="Arial" w:hAnsi="Arial" w:cs="Arial"/>
              </w:rPr>
              <w:t xml:space="preserve"> démarche qualité,</w:t>
            </w:r>
          </w:p>
          <w:p w14:paraId="73F04783" w14:textId="7DE69577" w:rsidR="002179FE" w:rsidRDefault="002179FE" w:rsidP="002179FE">
            <w:pPr>
              <w:pStyle w:val="Paragraphedeliste"/>
              <w:numPr>
                <w:ilvl w:val="0"/>
                <w:numId w:val="3"/>
              </w:numPr>
              <w:ind w:left="169" w:hanging="141"/>
              <w:rPr>
                <w:rFonts w:ascii="Arial" w:hAnsi="Arial" w:cs="Arial"/>
              </w:rPr>
            </w:pPr>
            <w:proofErr w:type="gramStart"/>
            <w:r>
              <w:rPr>
                <w:rFonts w:ascii="Arial" w:hAnsi="Arial" w:cs="Arial"/>
              </w:rPr>
              <w:t>les</w:t>
            </w:r>
            <w:proofErr w:type="gramEnd"/>
            <w:r>
              <w:rPr>
                <w:rFonts w:ascii="Arial" w:hAnsi="Arial" w:cs="Arial"/>
              </w:rPr>
              <w:t xml:space="preserve"> certifications obligatoires,</w:t>
            </w:r>
          </w:p>
          <w:p w14:paraId="1201013A" w14:textId="02AF06B2" w:rsidR="002179FE" w:rsidRDefault="002179FE" w:rsidP="002179FE">
            <w:pPr>
              <w:pStyle w:val="Paragraphedeliste"/>
              <w:numPr>
                <w:ilvl w:val="0"/>
                <w:numId w:val="3"/>
              </w:numPr>
              <w:ind w:left="169" w:hanging="141"/>
              <w:rPr>
                <w:rFonts w:ascii="Arial" w:hAnsi="Arial" w:cs="Arial"/>
              </w:rPr>
            </w:pPr>
            <w:proofErr w:type="gramStart"/>
            <w:r>
              <w:rPr>
                <w:rFonts w:ascii="Arial" w:hAnsi="Arial" w:cs="Arial"/>
              </w:rPr>
              <w:t>la</w:t>
            </w:r>
            <w:proofErr w:type="gramEnd"/>
            <w:r>
              <w:rPr>
                <w:rFonts w:ascii="Arial" w:hAnsi="Arial" w:cs="Arial"/>
              </w:rPr>
              <w:t xml:space="preserve"> démarche de la responsabilité sociétale des entreprises (RSE) ;</w:t>
            </w:r>
          </w:p>
          <w:p w14:paraId="0FA09EED" w14:textId="7F3A1109" w:rsidR="002179FE" w:rsidRDefault="002179FE" w:rsidP="002179FE">
            <w:pPr>
              <w:pStyle w:val="Paragraphedeliste"/>
              <w:numPr>
                <w:ilvl w:val="0"/>
                <w:numId w:val="3"/>
              </w:numPr>
              <w:ind w:left="169" w:hanging="141"/>
              <w:rPr>
                <w:rFonts w:ascii="Arial" w:hAnsi="Arial" w:cs="Arial"/>
              </w:rPr>
            </w:pPr>
            <w:proofErr w:type="gramStart"/>
            <w:r>
              <w:rPr>
                <w:rFonts w:ascii="Arial" w:hAnsi="Arial" w:cs="Arial"/>
              </w:rPr>
              <w:t>la</w:t>
            </w:r>
            <w:proofErr w:type="gramEnd"/>
            <w:r>
              <w:rPr>
                <w:rFonts w:ascii="Arial" w:hAnsi="Arial" w:cs="Arial"/>
              </w:rPr>
              <w:t xml:space="preserve"> prévention des risques professionnels,</w:t>
            </w:r>
          </w:p>
          <w:p w14:paraId="71AC77DC" w14:textId="7D77846A" w:rsidR="002179FE" w:rsidRPr="00223DB4" w:rsidRDefault="002179FE" w:rsidP="002179FE">
            <w:pPr>
              <w:pStyle w:val="Paragraphedeliste"/>
              <w:numPr>
                <w:ilvl w:val="0"/>
                <w:numId w:val="3"/>
              </w:numPr>
              <w:ind w:left="169" w:hanging="141"/>
              <w:rPr>
                <w:rFonts w:ascii="Arial" w:hAnsi="Arial" w:cs="Arial"/>
              </w:rPr>
            </w:pPr>
            <w:proofErr w:type="gramStart"/>
            <w:r>
              <w:rPr>
                <w:rFonts w:ascii="Arial" w:hAnsi="Arial" w:cs="Arial"/>
              </w:rPr>
              <w:t>la</w:t>
            </w:r>
            <w:proofErr w:type="gramEnd"/>
            <w:r>
              <w:rPr>
                <w:rFonts w:ascii="Arial" w:hAnsi="Arial" w:cs="Arial"/>
              </w:rPr>
              <w:t xml:space="preserve"> rentabilité financière.</w:t>
            </w:r>
          </w:p>
          <w:p w14:paraId="33C57980" w14:textId="6912251B" w:rsidR="00E15B66" w:rsidRDefault="00B558C7" w:rsidP="00A21C81">
            <w:pPr>
              <w:rPr>
                <w:rFonts w:ascii="Arial" w:hAnsi="Arial" w:cs="Arial"/>
                <w:color w:val="FF0000"/>
                <w:sz w:val="22"/>
                <w:szCs w:val="22"/>
              </w:rPr>
            </w:pPr>
            <w:r>
              <w:rPr>
                <w:rFonts w:ascii="Arial" w:hAnsi="Arial" w:cs="Arial"/>
                <w:sz w:val="22"/>
                <w:szCs w:val="22"/>
              </w:rPr>
              <w:t xml:space="preserve">Un modèle de document professionnel et de dossier est donné en </w:t>
            </w:r>
            <w:r w:rsidR="00A40524" w:rsidRPr="00E93623">
              <w:rPr>
                <w:rFonts w:ascii="Arial" w:hAnsi="Arial" w:cs="Arial"/>
                <w:b/>
                <w:color w:val="2E74B5" w:themeColor="accent1" w:themeShade="BF"/>
                <w:sz w:val="22"/>
                <w:szCs w:val="22"/>
              </w:rPr>
              <w:t>annexe 9</w:t>
            </w:r>
            <w:r w:rsidRPr="00E93623">
              <w:rPr>
                <w:rFonts w:ascii="Arial" w:hAnsi="Arial" w:cs="Arial"/>
                <w:b/>
                <w:color w:val="2E74B5" w:themeColor="accent1" w:themeShade="BF"/>
                <w:sz w:val="22"/>
                <w:szCs w:val="22"/>
              </w:rPr>
              <w:t>.</w:t>
            </w:r>
          </w:p>
          <w:p w14:paraId="5189C7FE" w14:textId="6E364A18" w:rsidR="00B558C7" w:rsidRPr="000E61D4" w:rsidRDefault="00B558C7" w:rsidP="00A21C81">
            <w:pPr>
              <w:rPr>
                <w:rFonts w:ascii="Arial" w:hAnsi="Arial" w:cs="Arial"/>
                <w:sz w:val="22"/>
                <w:szCs w:val="22"/>
              </w:rPr>
            </w:pPr>
          </w:p>
        </w:tc>
        <w:tc>
          <w:tcPr>
            <w:tcW w:w="4253" w:type="dxa"/>
          </w:tcPr>
          <w:p w14:paraId="27F64153" w14:textId="77777777" w:rsidR="002179FE" w:rsidRDefault="002179FE" w:rsidP="00A21C81">
            <w:pPr>
              <w:jc w:val="both"/>
              <w:rPr>
                <w:rFonts w:ascii="Arial" w:hAnsi="Arial" w:cs="Arial"/>
                <w:sz w:val="22"/>
                <w:szCs w:val="22"/>
              </w:rPr>
            </w:pPr>
          </w:p>
          <w:p w14:paraId="046E0349" w14:textId="77777777" w:rsidR="00E15B66" w:rsidRDefault="002179FE" w:rsidP="00A21C81">
            <w:pPr>
              <w:jc w:val="both"/>
              <w:rPr>
                <w:rFonts w:ascii="Arial" w:hAnsi="Arial" w:cs="Arial"/>
                <w:b/>
                <w:sz w:val="22"/>
                <w:szCs w:val="22"/>
              </w:rPr>
            </w:pPr>
            <w:r>
              <w:rPr>
                <w:rFonts w:ascii="Arial" w:hAnsi="Arial" w:cs="Arial"/>
                <w:b/>
                <w:sz w:val="22"/>
                <w:szCs w:val="22"/>
              </w:rPr>
              <w:t>Première partie : le dossier professionnel</w:t>
            </w:r>
          </w:p>
          <w:p w14:paraId="38BEB096" w14:textId="77777777" w:rsidR="00B56B38" w:rsidRDefault="002179FE" w:rsidP="00B56B38">
            <w:pPr>
              <w:rPr>
                <w:rFonts w:ascii="Arial" w:hAnsi="Arial" w:cs="Arial"/>
                <w:sz w:val="22"/>
                <w:szCs w:val="22"/>
              </w:rPr>
            </w:pPr>
            <w:r w:rsidRPr="002179FE">
              <w:rPr>
                <w:rFonts w:ascii="Arial" w:hAnsi="Arial" w:cs="Arial"/>
                <w:sz w:val="22"/>
                <w:szCs w:val="22"/>
              </w:rPr>
              <w:t xml:space="preserve">Il est constitué d’au moins deux documents professionnels (papier ou numériques) pour chacune des trois compétences principales du bloc de compétences n° 3 : </w:t>
            </w:r>
            <w:r w:rsidR="00B56B38">
              <w:rPr>
                <w:rFonts w:ascii="Arial" w:hAnsi="Arial" w:cs="Arial"/>
                <w:sz w:val="22"/>
                <w:szCs w:val="22"/>
              </w:rPr>
              <w:t>C3.1, C3.2 et C3.3.</w:t>
            </w:r>
          </w:p>
          <w:p w14:paraId="5C6DF2C6" w14:textId="77777777" w:rsidR="002179FE" w:rsidRDefault="002179FE" w:rsidP="00A21C81">
            <w:pPr>
              <w:jc w:val="both"/>
              <w:rPr>
                <w:rFonts w:ascii="Arial" w:hAnsi="Arial" w:cs="Arial"/>
                <w:sz w:val="22"/>
                <w:szCs w:val="22"/>
              </w:rPr>
            </w:pPr>
          </w:p>
          <w:p w14:paraId="4E237305" w14:textId="7AC461E7" w:rsidR="00B56B38" w:rsidRPr="00B56B38" w:rsidRDefault="00B56B38" w:rsidP="00A21C81">
            <w:pPr>
              <w:jc w:val="both"/>
              <w:rPr>
                <w:rFonts w:ascii="Arial" w:hAnsi="Arial" w:cs="Arial"/>
                <w:b/>
                <w:sz w:val="22"/>
                <w:szCs w:val="22"/>
              </w:rPr>
            </w:pPr>
          </w:p>
          <w:p w14:paraId="400E3CBB" w14:textId="77777777" w:rsidR="00B56B38" w:rsidRDefault="00B56B38" w:rsidP="00B56B38">
            <w:pPr>
              <w:rPr>
                <w:rFonts w:ascii="Arial" w:hAnsi="Arial" w:cs="Arial"/>
                <w:sz w:val="22"/>
                <w:szCs w:val="22"/>
              </w:rPr>
            </w:pPr>
            <w:r>
              <w:rPr>
                <w:rFonts w:ascii="Arial" w:hAnsi="Arial" w:cs="Arial"/>
                <w:sz w:val="22"/>
                <w:szCs w:val="22"/>
              </w:rPr>
              <w:t>Un dossier composé de dix pages maximum y compris les annexes qui porte sur la compétence C3.4 du bloc de compétences n° 3 dans l’un des domaines suivants :</w:t>
            </w:r>
          </w:p>
          <w:p w14:paraId="7D3CA33A" w14:textId="77777777" w:rsidR="00B56B38" w:rsidRDefault="00B56B38" w:rsidP="00B56B38">
            <w:pPr>
              <w:pStyle w:val="Paragraphedeliste"/>
              <w:numPr>
                <w:ilvl w:val="0"/>
                <w:numId w:val="3"/>
              </w:numPr>
              <w:ind w:left="169" w:hanging="141"/>
              <w:rPr>
                <w:rFonts w:ascii="Arial" w:hAnsi="Arial" w:cs="Arial"/>
              </w:rPr>
            </w:pPr>
            <w:proofErr w:type="gramStart"/>
            <w:r>
              <w:rPr>
                <w:rFonts w:ascii="Arial" w:hAnsi="Arial" w:cs="Arial"/>
              </w:rPr>
              <w:t>la</w:t>
            </w:r>
            <w:proofErr w:type="gramEnd"/>
            <w:r>
              <w:rPr>
                <w:rFonts w:ascii="Arial" w:hAnsi="Arial" w:cs="Arial"/>
              </w:rPr>
              <w:t xml:space="preserve"> démarche qualité,</w:t>
            </w:r>
          </w:p>
          <w:p w14:paraId="1A4EEB59" w14:textId="77777777" w:rsidR="00B56B38" w:rsidRDefault="00B56B38" w:rsidP="00B56B38">
            <w:pPr>
              <w:pStyle w:val="Paragraphedeliste"/>
              <w:numPr>
                <w:ilvl w:val="0"/>
                <w:numId w:val="3"/>
              </w:numPr>
              <w:ind w:left="169" w:hanging="141"/>
              <w:rPr>
                <w:rFonts w:ascii="Arial" w:hAnsi="Arial" w:cs="Arial"/>
              </w:rPr>
            </w:pPr>
            <w:proofErr w:type="gramStart"/>
            <w:r>
              <w:rPr>
                <w:rFonts w:ascii="Arial" w:hAnsi="Arial" w:cs="Arial"/>
              </w:rPr>
              <w:t>les</w:t>
            </w:r>
            <w:proofErr w:type="gramEnd"/>
            <w:r>
              <w:rPr>
                <w:rFonts w:ascii="Arial" w:hAnsi="Arial" w:cs="Arial"/>
              </w:rPr>
              <w:t xml:space="preserve"> certifications obligatoires,</w:t>
            </w:r>
          </w:p>
          <w:p w14:paraId="60A771CC" w14:textId="77777777" w:rsidR="00B56B38" w:rsidRDefault="00B56B38" w:rsidP="00B56B38">
            <w:pPr>
              <w:pStyle w:val="Paragraphedeliste"/>
              <w:numPr>
                <w:ilvl w:val="0"/>
                <w:numId w:val="3"/>
              </w:numPr>
              <w:ind w:left="169" w:hanging="141"/>
              <w:rPr>
                <w:rFonts w:ascii="Arial" w:hAnsi="Arial" w:cs="Arial"/>
              </w:rPr>
            </w:pPr>
            <w:proofErr w:type="gramStart"/>
            <w:r>
              <w:rPr>
                <w:rFonts w:ascii="Arial" w:hAnsi="Arial" w:cs="Arial"/>
              </w:rPr>
              <w:t>la</w:t>
            </w:r>
            <w:proofErr w:type="gramEnd"/>
            <w:r>
              <w:rPr>
                <w:rFonts w:ascii="Arial" w:hAnsi="Arial" w:cs="Arial"/>
              </w:rPr>
              <w:t xml:space="preserve"> démarche de la responsabilité sociétale des entreprises (RSE) ;</w:t>
            </w:r>
          </w:p>
          <w:p w14:paraId="12C58F5B" w14:textId="77777777" w:rsidR="00B56B38" w:rsidRDefault="00B56B38" w:rsidP="00B56B38">
            <w:pPr>
              <w:pStyle w:val="Paragraphedeliste"/>
              <w:numPr>
                <w:ilvl w:val="0"/>
                <w:numId w:val="3"/>
              </w:numPr>
              <w:ind w:left="169" w:hanging="141"/>
              <w:rPr>
                <w:rFonts w:ascii="Arial" w:hAnsi="Arial" w:cs="Arial"/>
              </w:rPr>
            </w:pPr>
            <w:proofErr w:type="gramStart"/>
            <w:r>
              <w:rPr>
                <w:rFonts w:ascii="Arial" w:hAnsi="Arial" w:cs="Arial"/>
              </w:rPr>
              <w:t>la</w:t>
            </w:r>
            <w:proofErr w:type="gramEnd"/>
            <w:r>
              <w:rPr>
                <w:rFonts w:ascii="Arial" w:hAnsi="Arial" w:cs="Arial"/>
              </w:rPr>
              <w:t xml:space="preserve"> prévention des risques professionnels,</w:t>
            </w:r>
          </w:p>
          <w:p w14:paraId="40194D48" w14:textId="41E78868" w:rsidR="00B56B38" w:rsidRDefault="00B56B38" w:rsidP="00B56B38">
            <w:pPr>
              <w:pStyle w:val="Paragraphedeliste"/>
              <w:numPr>
                <w:ilvl w:val="0"/>
                <w:numId w:val="3"/>
              </w:numPr>
              <w:ind w:left="169" w:hanging="141"/>
              <w:rPr>
                <w:rFonts w:ascii="Arial" w:hAnsi="Arial" w:cs="Arial"/>
              </w:rPr>
            </w:pPr>
            <w:proofErr w:type="gramStart"/>
            <w:r>
              <w:rPr>
                <w:rFonts w:ascii="Arial" w:hAnsi="Arial" w:cs="Arial"/>
              </w:rPr>
              <w:t>la</w:t>
            </w:r>
            <w:proofErr w:type="gramEnd"/>
            <w:r>
              <w:rPr>
                <w:rFonts w:ascii="Arial" w:hAnsi="Arial" w:cs="Arial"/>
              </w:rPr>
              <w:t xml:space="preserve"> rentabilité financière.</w:t>
            </w:r>
          </w:p>
          <w:p w14:paraId="6A68E2A2" w14:textId="299FA0CA" w:rsidR="00B558C7" w:rsidRPr="00E93623" w:rsidRDefault="00B558C7" w:rsidP="00B558C7">
            <w:pPr>
              <w:rPr>
                <w:rFonts w:ascii="Arial" w:hAnsi="Arial" w:cs="Arial"/>
                <w:color w:val="2E74B5" w:themeColor="accent1" w:themeShade="BF"/>
                <w:sz w:val="22"/>
                <w:szCs w:val="22"/>
              </w:rPr>
            </w:pPr>
            <w:r w:rsidRPr="00B558C7">
              <w:rPr>
                <w:rFonts w:ascii="Arial" w:hAnsi="Arial" w:cs="Arial"/>
                <w:sz w:val="22"/>
                <w:szCs w:val="22"/>
              </w:rPr>
              <w:t xml:space="preserve">Un modèle de documents professionnel et de dossier est donné en </w:t>
            </w:r>
            <w:r w:rsidR="00A40524" w:rsidRPr="00E93623">
              <w:rPr>
                <w:rFonts w:ascii="Arial" w:hAnsi="Arial" w:cs="Arial"/>
                <w:b/>
                <w:color w:val="2E74B5" w:themeColor="accent1" w:themeShade="BF"/>
                <w:sz w:val="22"/>
                <w:szCs w:val="22"/>
              </w:rPr>
              <w:t>annexe 10</w:t>
            </w:r>
            <w:r w:rsidRPr="00E93623">
              <w:rPr>
                <w:rFonts w:ascii="Arial" w:hAnsi="Arial" w:cs="Arial"/>
                <w:color w:val="2E74B5" w:themeColor="accent1" w:themeShade="BF"/>
                <w:sz w:val="22"/>
                <w:szCs w:val="22"/>
              </w:rPr>
              <w:t>.</w:t>
            </w:r>
          </w:p>
          <w:p w14:paraId="4344C389" w14:textId="77777777" w:rsidR="00B56B38" w:rsidRDefault="00B56B38" w:rsidP="00A21C81">
            <w:pPr>
              <w:jc w:val="both"/>
              <w:rPr>
                <w:rFonts w:ascii="Arial" w:hAnsi="Arial" w:cs="Arial"/>
                <w:sz w:val="22"/>
                <w:szCs w:val="22"/>
              </w:rPr>
            </w:pPr>
          </w:p>
          <w:p w14:paraId="28F81A8A" w14:textId="6D84069D" w:rsidR="00B56B38" w:rsidRPr="002179FE" w:rsidRDefault="00B56B38" w:rsidP="00A21C81">
            <w:pPr>
              <w:jc w:val="both"/>
              <w:rPr>
                <w:rFonts w:ascii="Arial" w:hAnsi="Arial" w:cs="Arial"/>
                <w:sz w:val="22"/>
                <w:szCs w:val="22"/>
              </w:rPr>
            </w:pPr>
          </w:p>
        </w:tc>
      </w:tr>
      <w:tr w:rsidR="00E15B66" w:rsidRPr="000E61D4" w14:paraId="18151F55" w14:textId="77777777" w:rsidTr="001303D8">
        <w:tc>
          <w:tcPr>
            <w:tcW w:w="1985" w:type="dxa"/>
            <w:vAlign w:val="center"/>
          </w:tcPr>
          <w:p w14:paraId="29E4B419" w14:textId="77777777" w:rsidR="00E15B66" w:rsidRPr="000E61D4" w:rsidRDefault="00E15B66" w:rsidP="00E15B66">
            <w:pPr>
              <w:rPr>
                <w:rFonts w:ascii="Arial" w:hAnsi="Arial" w:cs="Arial"/>
                <w:b/>
                <w:sz w:val="22"/>
                <w:szCs w:val="22"/>
              </w:rPr>
            </w:pPr>
            <w:r w:rsidRPr="000E61D4">
              <w:rPr>
                <w:rFonts w:ascii="Arial" w:hAnsi="Arial" w:cs="Arial"/>
                <w:b/>
                <w:sz w:val="22"/>
                <w:szCs w:val="22"/>
              </w:rPr>
              <w:t>Date de mise à disposition des documents d’appui</w:t>
            </w:r>
          </w:p>
        </w:tc>
        <w:tc>
          <w:tcPr>
            <w:tcW w:w="3685" w:type="dxa"/>
            <w:shd w:val="clear" w:color="auto" w:fill="D9D9D9" w:themeFill="background1" w:themeFillShade="D9"/>
          </w:tcPr>
          <w:p w14:paraId="45DDFEDF" w14:textId="77777777" w:rsidR="00E15B66" w:rsidRPr="000E61D4" w:rsidRDefault="00E15B66" w:rsidP="00E15B66">
            <w:pPr>
              <w:rPr>
                <w:rFonts w:ascii="Arial" w:hAnsi="Arial" w:cs="Arial"/>
                <w:sz w:val="22"/>
                <w:szCs w:val="22"/>
              </w:rPr>
            </w:pPr>
          </w:p>
        </w:tc>
        <w:tc>
          <w:tcPr>
            <w:tcW w:w="4253" w:type="dxa"/>
            <w:vAlign w:val="center"/>
          </w:tcPr>
          <w:p w14:paraId="7087780B" w14:textId="7600915E" w:rsidR="00E15B66" w:rsidRPr="000E61D4" w:rsidRDefault="00B558C7" w:rsidP="00E15B66">
            <w:pPr>
              <w:jc w:val="center"/>
              <w:rPr>
                <w:rFonts w:ascii="Arial" w:hAnsi="Arial" w:cs="Arial"/>
                <w:b/>
                <w:sz w:val="22"/>
                <w:szCs w:val="22"/>
              </w:rPr>
            </w:pPr>
            <w:r w:rsidRPr="00E93623">
              <w:rPr>
                <w:rFonts w:ascii="Arial" w:hAnsi="Arial" w:cs="Arial"/>
                <w:b/>
                <w:color w:val="2E74B5" w:themeColor="accent1" w:themeShade="BF"/>
                <w:sz w:val="22"/>
                <w:szCs w:val="22"/>
              </w:rPr>
              <w:t xml:space="preserve">Annexe </w:t>
            </w:r>
            <w:r w:rsidR="00A40524" w:rsidRPr="00E93623">
              <w:rPr>
                <w:rFonts w:ascii="Arial" w:hAnsi="Arial" w:cs="Arial"/>
                <w:b/>
                <w:color w:val="2E74B5" w:themeColor="accent1" w:themeShade="BF"/>
                <w:sz w:val="22"/>
                <w:szCs w:val="22"/>
              </w:rPr>
              <w:t>11</w:t>
            </w:r>
            <w:r w:rsidRPr="00B558C7">
              <w:rPr>
                <w:rFonts w:ascii="Arial" w:hAnsi="Arial" w:cs="Arial"/>
                <w:b/>
                <w:color w:val="FF0000"/>
                <w:sz w:val="22"/>
                <w:szCs w:val="22"/>
              </w:rPr>
              <w:t xml:space="preserve"> </w:t>
            </w:r>
            <w:r w:rsidR="00E15B66" w:rsidRPr="000E61D4">
              <w:rPr>
                <w:rFonts w:ascii="Arial" w:hAnsi="Arial" w:cs="Arial"/>
                <w:b/>
                <w:sz w:val="22"/>
                <w:szCs w:val="22"/>
              </w:rPr>
              <w:t>- Vérification dossier</w:t>
            </w:r>
          </w:p>
        </w:tc>
      </w:tr>
      <w:tr w:rsidR="00E15B66" w:rsidRPr="000E61D4" w14:paraId="560A0F40" w14:textId="77777777" w:rsidTr="00A21C81">
        <w:tc>
          <w:tcPr>
            <w:tcW w:w="1985" w:type="dxa"/>
            <w:vAlign w:val="center"/>
          </w:tcPr>
          <w:p w14:paraId="7D5FB18E" w14:textId="77777777" w:rsidR="00E15B66" w:rsidRPr="000E61D4" w:rsidRDefault="00E15B66" w:rsidP="00E15B66">
            <w:pPr>
              <w:rPr>
                <w:rFonts w:ascii="Arial" w:hAnsi="Arial" w:cs="Arial"/>
                <w:b/>
                <w:sz w:val="22"/>
                <w:szCs w:val="22"/>
              </w:rPr>
            </w:pPr>
            <w:r w:rsidRPr="000E61D4">
              <w:rPr>
                <w:rFonts w:ascii="Arial" w:hAnsi="Arial" w:cs="Arial"/>
                <w:b/>
                <w:sz w:val="22"/>
                <w:szCs w:val="22"/>
              </w:rPr>
              <w:t>Composition de la commission d’interrogation</w:t>
            </w:r>
          </w:p>
        </w:tc>
        <w:tc>
          <w:tcPr>
            <w:tcW w:w="3685" w:type="dxa"/>
            <w:vAlign w:val="center"/>
          </w:tcPr>
          <w:p w14:paraId="5B2B7ED5" w14:textId="6CF02FF7" w:rsidR="00E15B66" w:rsidRPr="000E61D4" w:rsidRDefault="002179FE" w:rsidP="002179FE">
            <w:pPr>
              <w:jc w:val="both"/>
              <w:rPr>
                <w:rFonts w:ascii="Arial" w:hAnsi="Arial" w:cs="Arial"/>
                <w:sz w:val="22"/>
                <w:szCs w:val="22"/>
              </w:rPr>
            </w:pPr>
            <w:r>
              <w:rPr>
                <w:rFonts w:ascii="Arial" w:hAnsi="Arial" w:cs="Arial"/>
                <w:sz w:val="22"/>
                <w:szCs w:val="22"/>
              </w:rPr>
              <w:t>Le professeur ou f</w:t>
            </w:r>
            <w:r w:rsidR="00E15B66" w:rsidRPr="000E61D4">
              <w:rPr>
                <w:rFonts w:ascii="Arial" w:hAnsi="Arial" w:cs="Arial"/>
                <w:sz w:val="22"/>
                <w:szCs w:val="22"/>
              </w:rPr>
              <w:t xml:space="preserve">ormateur d’économie-gestion </w:t>
            </w:r>
            <w:r>
              <w:rPr>
                <w:rFonts w:ascii="Arial" w:hAnsi="Arial" w:cs="Arial"/>
                <w:sz w:val="22"/>
                <w:szCs w:val="22"/>
              </w:rPr>
              <w:t xml:space="preserve">ayant en charge le suivi </w:t>
            </w:r>
            <w:r w:rsidR="00E15B66" w:rsidRPr="000E61D4">
              <w:rPr>
                <w:rFonts w:ascii="Arial" w:hAnsi="Arial" w:cs="Arial"/>
                <w:sz w:val="22"/>
                <w:szCs w:val="22"/>
              </w:rPr>
              <w:t xml:space="preserve">du candidat </w:t>
            </w:r>
            <w:r>
              <w:rPr>
                <w:rFonts w:ascii="Arial" w:hAnsi="Arial" w:cs="Arial"/>
                <w:sz w:val="22"/>
                <w:szCs w:val="22"/>
              </w:rPr>
              <w:t xml:space="preserve">dans le cadre de l’enseignement professionnel et d’un professionnel ou, </w:t>
            </w:r>
            <w:r w:rsidR="00E15B66" w:rsidRPr="000E61D4">
              <w:rPr>
                <w:rFonts w:ascii="Arial" w:hAnsi="Arial" w:cs="Arial"/>
                <w:sz w:val="22"/>
                <w:szCs w:val="22"/>
              </w:rPr>
              <w:t xml:space="preserve">à défaut </w:t>
            </w:r>
            <w:r>
              <w:rPr>
                <w:rFonts w:ascii="Arial" w:hAnsi="Arial" w:cs="Arial"/>
                <w:sz w:val="22"/>
                <w:szCs w:val="22"/>
              </w:rPr>
              <w:t>d’</w:t>
            </w:r>
            <w:r w:rsidR="00E15B66" w:rsidRPr="000E61D4">
              <w:rPr>
                <w:rFonts w:ascii="Arial" w:hAnsi="Arial" w:cs="Arial"/>
                <w:sz w:val="22"/>
                <w:szCs w:val="22"/>
              </w:rPr>
              <w:t xml:space="preserve">un </w:t>
            </w:r>
            <w:r>
              <w:rPr>
                <w:rFonts w:ascii="Arial" w:hAnsi="Arial" w:cs="Arial"/>
                <w:sz w:val="22"/>
                <w:szCs w:val="22"/>
              </w:rPr>
              <w:t xml:space="preserve">deuxième </w:t>
            </w:r>
            <w:r w:rsidR="00E15B66" w:rsidRPr="000E61D4">
              <w:rPr>
                <w:rFonts w:ascii="Arial" w:hAnsi="Arial" w:cs="Arial"/>
                <w:sz w:val="22"/>
                <w:szCs w:val="22"/>
              </w:rPr>
              <w:t xml:space="preserve"> professeur </w:t>
            </w:r>
            <w:r>
              <w:rPr>
                <w:rFonts w:ascii="Arial" w:hAnsi="Arial" w:cs="Arial"/>
                <w:sz w:val="22"/>
                <w:szCs w:val="22"/>
              </w:rPr>
              <w:t>en charge des enseignement professionnels en baccalauréat professionnel OTM</w:t>
            </w:r>
          </w:p>
        </w:tc>
        <w:tc>
          <w:tcPr>
            <w:tcW w:w="4253" w:type="dxa"/>
          </w:tcPr>
          <w:p w14:paraId="2EADA119" w14:textId="031DE22A" w:rsidR="00E15B66" w:rsidRPr="000E61D4" w:rsidRDefault="00E15B66" w:rsidP="00A21C81">
            <w:pPr>
              <w:jc w:val="both"/>
              <w:rPr>
                <w:rFonts w:ascii="Arial" w:hAnsi="Arial" w:cs="Arial"/>
                <w:sz w:val="22"/>
                <w:szCs w:val="22"/>
              </w:rPr>
            </w:pPr>
            <w:r w:rsidRPr="000E61D4">
              <w:rPr>
                <w:rFonts w:ascii="Arial" w:hAnsi="Arial" w:cs="Arial"/>
                <w:sz w:val="22"/>
                <w:szCs w:val="22"/>
              </w:rPr>
              <w:t xml:space="preserve">La commission est composée d’un professeur d’économie-gestion </w:t>
            </w:r>
            <w:r w:rsidR="00B56B38">
              <w:rPr>
                <w:rFonts w:ascii="Arial" w:hAnsi="Arial" w:cs="Arial"/>
                <w:sz w:val="22"/>
                <w:szCs w:val="22"/>
              </w:rPr>
              <w:t>en charge</w:t>
            </w:r>
            <w:r w:rsidRPr="000E61D4">
              <w:rPr>
                <w:rFonts w:ascii="Arial" w:hAnsi="Arial" w:cs="Arial"/>
                <w:sz w:val="22"/>
                <w:szCs w:val="22"/>
              </w:rPr>
              <w:t xml:space="preserve"> des enseignements de la spécialité ainsi que d’un professionnel dont les activités r</w:t>
            </w:r>
            <w:r w:rsidR="00B56B38">
              <w:rPr>
                <w:rFonts w:ascii="Arial" w:hAnsi="Arial" w:cs="Arial"/>
                <w:sz w:val="22"/>
                <w:szCs w:val="22"/>
              </w:rPr>
              <w:t>elèvent des métiers du transport</w:t>
            </w:r>
            <w:r w:rsidRPr="000E61D4">
              <w:rPr>
                <w:rFonts w:ascii="Arial" w:hAnsi="Arial" w:cs="Arial"/>
                <w:sz w:val="22"/>
                <w:szCs w:val="22"/>
              </w:rPr>
              <w:t>, ou à défaut, d’un deuxième professeur d’économie-gestion</w:t>
            </w:r>
            <w:r w:rsidR="00B56B38">
              <w:rPr>
                <w:rFonts w:ascii="Arial" w:hAnsi="Arial" w:cs="Arial"/>
                <w:sz w:val="22"/>
                <w:szCs w:val="22"/>
              </w:rPr>
              <w:t xml:space="preserve"> en charge des enseignements professionnel de la spécialité</w:t>
            </w:r>
            <w:r w:rsidRPr="000E61D4">
              <w:rPr>
                <w:rFonts w:ascii="Arial" w:hAnsi="Arial" w:cs="Arial"/>
                <w:sz w:val="22"/>
                <w:szCs w:val="22"/>
              </w:rPr>
              <w:t>.</w:t>
            </w:r>
          </w:p>
        </w:tc>
      </w:tr>
      <w:tr w:rsidR="00E15B66" w:rsidRPr="000E61D4" w14:paraId="72F7489A" w14:textId="77777777" w:rsidTr="001303D8">
        <w:tc>
          <w:tcPr>
            <w:tcW w:w="1985" w:type="dxa"/>
            <w:vAlign w:val="center"/>
          </w:tcPr>
          <w:p w14:paraId="5AF7FBEA" w14:textId="77777777" w:rsidR="00E15B66" w:rsidRPr="000E61D4" w:rsidRDefault="00E15B66" w:rsidP="00E15B66">
            <w:pPr>
              <w:rPr>
                <w:rFonts w:ascii="Arial" w:hAnsi="Arial" w:cs="Arial"/>
                <w:b/>
                <w:sz w:val="22"/>
                <w:szCs w:val="22"/>
              </w:rPr>
            </w:pPr>
            <w:bookmarkStart w:id="0" w:name="_GoBack" w:colFirst="1" w:colLast="2"/>
            <w:r w:rsidRPr="000E61D4">
              <w:rPr>
                <w:rFonts w:ascii="Arial" w:hAnsi="Arial" w:cs="Arial"/>
                <w:b/>
                <w:sz w:val="22"/>
                <w:szCs w:val="22"/>
              </w:rPr>
              <w:t>Grille d’évaluation</w:t>
            </w:r>
          </w:p>
        </w:tc>
        <w:tc>
          <w:tcPr>
            <w:tcW w:w="3685" w:type="dxa"/>
          </w:tcPr>
          <w:p w14:paraId="76882EE6" w14:textId="6CE7FDAB" w:rsidR="00E15B66" w:rsidRPr="00E93623" w:rsidRDefault="00A40524" w:rsidP="00E15B66">
            <w:pPr>
              <w:jc w:val="center"/>
              <w:rPr>
                <w:rFonts w:ascii="Arial" w:hAnsi="Arial" w:cs="Arial"/>
                <w:b/>
                <w:color w:val="2E74B5" w:themeColor="accent1" w:themeShade="BF"/>
                <w:sz w:val="22"/>
                <w:szCs w:val="22"/>
              </w:rPr>
            </w:pPr>
            <w:r w:rsidRPr="00E93623">
              <w:rPr>
                <w:rFonts w:ascii="Arial" w:hAnsi="Arial" w:cs="Arial"/>
                <w:b/>
                <w:color w:val="2E74B5" w:themeColor="accent1" w:themeShade="BF"/>
                <w:sz w:val="22"/>
                <w:szCs w:val="22"/>
              </w:rPr>
              <w:t>Annexe 12</w:t>
            </w:r>
            <w:r w:rsidR="00E15B66" w:rsidRPr="00E93623">
              <w:rPr>
                <w:rFonts w:ascii="Arial" w:hAnsi="Arial" w:cs="Arial"/>
                <w:b/>
                <w:color w:val="2E74B5" w:themeColor="accent1" w:themeShade="BF"/>
                <w:sz w:val="22"/>
                <w:szCs w:val="22"/>
              </w:rPr>
              <w:t xml:space="preserve"> - Gr</w:t>
            </w:r>
            <w:r w:rsidRPr="00E93623">
              <w:rPr>
                <w:rFonts w:ascii="Arial" w:hAnsi="Arial" w:cs="Arial"/>
                <w:b/>
                <w:color w:val="2E74B5" w:themeColor="accent1" w:themeShade="BF"/>
                <w:sz w:val="22"/>
                <w:szCs w:val="22"/>
              </w:rPr>
              <w:t>ille d’évaluation</w:t>
            </w:r>
          </w:p>
        </w:tc>
        <w:tc>
          <w:tcPr>
            <w:tcW w:w="4253" w:type="dxa"/>
          </w:tcPr>
          <w:p w14:paraId="617C2729" w14:textId="37FF0A92" w:rsidR="00E15B66" w:rsidRPr="00E93623" w:rsidRDefault="00A40524" w:rsidP="00E15B66">
            <w:pPr>
              <w:jc w:val="center"/>
              <w:rPr>
                <w:rFonts w:ascii="Arial" w:hAnsi="Arial" w:cs="Arial"/>
                <w:b/>
                <w:color w:val="2E74B5" w:themeColor="accent1" w:themeShade="BF"/>
                <w:sz w:val="22"/>
                <w:szCs w:val="22"/>
              </w:rPr>
            </w:pPr>
            <w:r w:rsidRPr="00E93623">
              <w:rPr>
                <w:rFonts w:ascii="Arial" w:hAnsi="Arial" w:cs="Arial"/>
                <w:b/>
                <w:color w:val="2E74B5" w:themeColor="accent1" w:themeShade="BF"/>
                <w:sz w:val="22"/>
                <w:szCs w:val="22"/>
              </w:rPr>
              <w:t>Annexe 13</w:t>
            </w:r>
            <w:r w:rsidR="00E15B66" w:rsidRPr="00E93623">
              <w:rPr>
                <w:rFonts w:ascii="Arial" w:hAnsi="Arial" w:cs="Arial"/>
                <w:b/>
                <w:color w:val="2E74B5" w:themeColor="accent1" w:themeShade="BF"/>
                <w:sz w:val="22"/>
                <w:szCs w:val="22"/>
              </w:rPr>
              <w:t xml:space="preserve"> - Gr</w:t>
            </w:r>
            <w:r w:rsidRPr="00E93623">
              <w:rPr>
                <w:rFonts w:ascii="Arial" w:hAnsi="Arial" w:cs="Arial"/>
                <w:b/>
                <w:color w:val="2E74B5" w:themeColor="accent1" w:themeShade="BF"/>
                <w:sz w:val="22"/>
                <w:szCs w:val="22"/>
              </w:rPr>
              <w:t>ille d’évaluation</w:t>
            </w:r>
          </w:p>
        </w:tc>
      </w:tr>
      <w:bookmarkEnd w:id="0"/>
      <w:tr w:rsidR="00D86FDE" w:rsidRPr="000E61D4" w14:paraId="186B7F98" w14:textId="77777777" w:rsidTr="00A40524">
        <w:tc>
          <w:tcPr>
            <w:tcW w:w="1985" w:type="dxa"/>
            <w:vAlign w:val="center"/>
          </w:tcPr>
          <w:p w14:paraId="2DF478CD" w14:textId="04734757" w:rsidR="00D86FDE" w:rsidRPr="000E61D4" w:rsidRDefault="00D86FDE" w:rsidP="00E15B66">
            <w:pPr>
              <w:rPr>
                <w:rFonts w:ascii="Arial" w:hAnsi="Arial" w:cs="Arial"/>
                <w:b/>
                <w:sz w:val="22"/>
                <w:szCs w:val="22"/>
              </w:rPr>
            </w:pPr>
            <w:r w:rsidRPr="000E61D4">
              <w:rPr>
                <w:rFonts w:ascii="Arial" w:hAnsi="Arial" w:cs="Arial"/>
                <w:b/>
                <w:sz w:val="22"/>
                <w:szCs w:val="22"/>
              </w:rPr>
              <w:t>Commission d’harmonisation</w:t>
            </w:r>
          </w:p>
        </w:tc>
        <w:tc>
          <w:tcPr>
            <w:tcW w:w="3685" w:type="dxa"/>
            <w:vAlign w:val="center"/>
          </w:tcPr>
          <w:p w14:paraId="16CB2645" w14:textId="51C88698" w:rsidR="00D86FDE" w:rsidRPr="000E61D4" w:rsidRDefault="00D86FDE" w:rsidP="00A21C81">
            <w:pPr>
              <w:jc w:val="both"/>
              <w:rPr>
                <w:rFonts w:ascii="Arial" w:hAnsi="Arial" w:cs="Arial"/>
                <w:sz w:val="22"/>
                <w:szCs w:val="22"/>
              </w:rPr>
            </w:pPr>
            <w:r w:rsidRPr="000E61D4">
              <w:rPr>
                <w:rFonts w:ascii="Arial" w:hAnsi="Arial" w:cs="Arial"/>
                <w:sz w:val="22"/>
                <w:szCs w:val="22"/>
              </w:rPr>
              <w:t>Une commission d’harmonisation académique des notes des établissement</w:t>
            </w:r>
            <w:r w:rsidR="000E61D4" w:rsidRPr="000E61D4">
              <w:rPr>
                <w:rFonts w:ascii="Arial" w:hAnsi="Arial" w:cs="Arial"/>
                <w:sz w:val="22"/>
                <w:szCs w:val="22"/>
              </w:rPr>
              <w:t>s</w:t>
            </w:r>
            <w:r w:rsidRPr="000E61D4">
              <w:rPr>
                <w:rFonts w:ascii="Arial" w:hAnsi="Arial" w:cs="Arial"/>
                <w:sz w:val="22"/>
                <w:szCs w:val="22"/>
              </w:rPr>
              <w:t xml:space="preserve"> soumis au CCF est organisée sous la responsabilité de l’inspecteur(</w:t>
            </w:r>
            <w:proofErr w:type="spellStart"/>
            <w:r w:rsidRPr="000E61D4">
              <w:rPr>
                <w:rFonts w:ascii="Arial" w:hAnsi="Arial" w:cs="Arial"/>
                <w:sz w:val="22"/>
                <w:szCs w:val="22"/>
              </w:rPr>
              <w:t>trice</w:t>
            </w:r>
            <w:proofErr w:type="spellEnd"/>
            <w:r w:rsidRPr="000E61D4">
              <w:rPr>
                <w:rFonts w:ascii="Arial" w:hAnsi="Arial" w:cs="Arial"/>
                <w:sz w:val="22"/>
                <w:szCs w:val="22"/>
              </w:rPr>
              <w:t>) de l’éducation nationale, responsable du diplôme. Cette commission, émanation du jury final, prend connaissance des notes proposées et, après examen des documents utilisés pour l’évaluation, le cas échéant, formule toute remarque et observation qu’elle juge utile et arrête la note à communiquer au jury final.</w:t>
            </w:r>
          </w:p>
        </w:tc>
        <w:tc>
          <w:tcPr>
            <w:tcW w:w="4253" w:type="dxa"/>
            <w:shd w:val="clear" w:color="auto" w:fill="D9D9D9" w:themeFill="background1" w:themeFillShade="D9"/>
          </w:tcPr>
          <w:p w14:paraId="0A87D7B9" w14:textId="77777777" w:rsidR="00D86FDE" w:rsidRPr="000E61D4" w:rsidRDefault="00D86FDE" w:rsidP="00E15B66">
            <w:pPr>
              <w:jc w:val="center"/>
              <w:rPr>
                <w:rFonts w:ascii="Arial" w:hAnsi="Arial" w:cs="Arial"/>
                <w:sz w:val="22"/>
                <w:szCs w:val="22"/>
              </w:rPr>
            </w:pPr>
          </w:p>
        </w:tc>
      </w:tr>
      <w:tr w:rsidR="00E15B66" w:rsidRPr="000E61D4" w14:paraId="73C7F5E8" w14:textId="77777777" w:rsidTr="0039467E">
        <w:tc>
          <w:tcPr>
            <w:tcW w:w="1985" w:type="dxa"/>
            <w:vAlign w:val="center"/>
          </w:tcPr>
          <w:p w14:paraId="13A92DB1" w14:textId="77777777" w:rsidR="00E15B66" w:rsidRPr="000E61D4" w:rsidRDefault="00E15B66" w:rsidP="00E15B66">
            <w:pPr>
              <w:rPr>
                <w:rFonts w:ascii="Arial" w:hAnsi="Arial" w:cs="Arial"/>
                <w:b/>
                <w:sz w:val="22"/>
                <w:szCs w:val="22"/>
              </w:rPr>
            </w:pPr>
            <w:r w:rsidRPr="000E61D4">
              <w:rPr>
                <w:rFonts w:ascii="Arial" w:hAnsi="Arial" w:cs="Arial"/>
                <w:b/>
                <w:sz w:val="22"/>
                <w:szCs w:val="22"/>
              </w:rPr>
              <w:t>Contrôle de conformité du dossier</w:t>
            </w:r>
          </w:p>
        </w:tc>
        <w:tc>
          <w:tcPr>
            <w:tcW w:w="3685" w:type="dxa"/>
            <w:shd w:val="clear" w:color="auto" w:fill="D9D9D9" w:themeFill="background1" w:themeFillShade="D9"/>
          </w:tcPr>
          <w:p w14:paraId="5C4A8896" w14:textId="77777777" w:rsidR="00E15B66" w:rsidRPr="000E61D4" w:rsidRDefault="00E15B66" w:rsidP="00E15B66">
            <w:pPr>
              <w:rPr>
                <w:rFonts w:ascii="Arial" w:hAnsi="Arial" w:cs="Arial"/>
                <w:sz w:val="22"/>
                <w:szCs w:val="22"/>
              </w:rPr>
            </w:pPr>
          </w:p>
        </w:tc>
        <w:tc>
          <w:tcPr>
            <w:tcW w:w="4253" w:type="dxa"/>
          </w:tcPr>
          <w:p w14:paraId="3266BF8E" w14:textId="77777777" w:rsidR="00E15B66" w:rsidRPr="000E61D4" w:rsidRDefault="00E15B66" w:rsidP="00E15B66">
            <w:pPr>
              <w:tabs>
                <w:tab w:val="left" w:pos="7380"/>
              </w:tabs>
              <w:ind w:right="172"/>
              <w:jc w:val="both"/>
              <w:rPr>
                <w:rFonts w:ascii="Arial" w:hAnsi="Arial" w:cs="Arial"/>
                <w:sz w:val="22"/>
                <w:szCs w:val="22"/>
              </w:rPr>
            </w:pPr>
            <w:r w:rsidRPr="000E61D4">
              <w:rPr>
                <w:rFonts w:ascii="Arial" w:hAnsi="Arial" w:cs="Arial"/>
                <w:sz w:val="22"/>
                <w:szCs w:val="22"/>
              </w:rPr>
              <w:t>En l’absence de dossier et/ou de fiches de situation, le candidat ne peut pas être interrogé, la note de zéro est attribuée à cette sous-épreuve et est signifiée au candidat.</w:t>
            </w:r>
          </w:p>
          <w:p w14:paraId="2ACF74FE" w14:textId="77777777" w:rsidR="00E15B66" w:rsidRPr="000E61D4" w:rsidRDefault="00E15B66" w:rsidP="00E15B66">
            <w:pPr>
              <w:tabs>
                <w:tab w:val="left" w:pos="7380"/>
              </w:tabs>
              <w:ind w:right="172"/>
              <w:jc w:val="both"/>
              <w:rPr>
                <w:rFonts w:ascii="Arial" w:hAnsi="Arial" w:cs="Arial"/>
                <w:sz w:val="22"/>
                <w:szCs w:val="22"/>
              </w:rPr>
            </w:pPr>
            <w:r w:rsidRPr="000E61D4">
              <w:rPr>
                <w:rFonts w:ascii="Arial" w:hAnsi="Arial" w:cs="Arial"/>
                <w:sz w:val="22"/>
                <w:szCs w:val="22"/>
              </w:rPr>
              <w:t>Dans tous les autres cas, il convient d’interroger le candidat dans des conditions normales. En fin d’interrogation, il est informé des réserves émises par la commission, le cas est signalé au président de jury et une note est proposée. Les lacunes constatées sont pénalisées dans les limites prévues par la grille d’aide à l’évaluation proposée par la circulaire nationale d’organisation.</w:t>
            </w:r>
          </w:p>
        </w:tc>
      </w:tr>
      <w:tr w:rsidR="000E61D4" w:rsidRPr="000E61D4" w14:paraId="32575E8F" w14:textId="77777777" w:rsidTr="008C1212">
        <w:tc>
          <w:tcPr>
            <w:tcW w:w="1985" w:type="dxa"/>
            <w:vAlign w:val="center"/>
          </w:tcPr>
          <w:p w14:paraId="5931C9FA" w14:textId="77777777" w:rsidR="000E61D4" w:rsidRPr="000E61D4" w:rsidRDefault="000E61D4" w:rsidP="00E15B66">
            <w:pPr>
              <w:rPr>
                <w:rFonts w:ascii="Arial" w:hAnsi="Arial" w:cs="Arial"/>
                <w:b/>
                <w:sz w:val="22"/>
                <w:szCs w:val="22"/>
              </w:rPr>
            </w:pPr>
            <w:r w:rsidRPr="000E61D4">
              <w:rPr>
                <w:rFonts w:ascii="Arial" w:hAnsi="Arial" w:cs="Arial"/>
                <w:b/>
                <w:sz w:val="22"/>
                <w:szCs w:val="22"/>
              </w:rPr>
              <w:t>Notation</w:t>
            </w:r>
          </w:p>
        </w:tc>
        <w:tc>
          <w:tcPr>
            <w:tcW w:w="7938" w:type="dxa"/>
            <w:gridSpan w:val="2"/>
          </w:tcPr>
          <w:p w14:paraId="7B6F5C9A" w14:textId="77777777" w:rsidR="000E61D4" w:rsidRPr="000E61D4" w:rsidRDefault="000E61D4" w:rsidP="000E61D4">
            <w:pPr>
              <w:jc w:val="center"/>
              <w:rPr>
                <w:rFonts w:ascii="Arial" w:hAnsi="Arial" w:cs="Arial"/>
                <w:sz w:val="22"/>
                <w:szCs w:val="22"/>
              </w:rPr>
            </w:pPr>
            <w:r w:rsidRPr="000E61D4">
              <w:rPr>
                <w:rFonts w:ascii="Arial" w:hAnsi="Arial" w:cs="Arial"/>
                <w:sz w:val="22"/>
                <w:szCs w:val="22"/>
              </w:rPr>
              <w:t>Note sur 20</w:t>
            </w:r>
          </w:p>
          <w:p w14:paraId="16EA3747" w14:textId="6940EEE2" w:rsidR="000E61D4" w:rsidRPr="000E61D4" w:rsidRDefault="000E61D4" w:rsidP="000E61D4">
            <w:pPr>
              <w:jc w:val="center"/>
              <w:rPr>
                <w:rFonts w:ascii="Arial" w:hAnsi="Arial" w:cs="Arial"/>
                <w:sz w:val="22"/>
                <w:szCs w:val="22"/>
              </w:rPr>
            </w:pPr>
            <w:r w:rsidRPr="000E61D4">
              <w:rPr>
                <w:rFonts w:ascii="Arial" w:hAnsi="Arial" w:cs="Arial"/>
                <w:sz w:val="22"/>
                <w:szCs w:val="22"/>
              </w:rPr>
              <w:t>Coefficient 4</w:t>
            </w:r>
          </w:p>
        </w:tc>
      </w:tr>
    </w:tbl>
    <w:p w14:paraId="5CD35D87" w14:textId="77777777" w:rsidR="003C08D5" w:rsidRPr="000E61D4" w:rsidRDefault="003C08D5" w:rsidP="003C08D5">
      <w:pPr>
        <w:rPr>
          <w:rFonts w:ascii="Arial" w:hAnsi="Arial" w:cs="Arial"/>
          <w:sz w:val="22"/>
          <w:szCs w:val="22"/>
        </w:rPr>
      </w:pPr>
    </w:p>
    <w:p w14:paraId="33B7EC1F" w14:textId="77777777" w:rsidR="00586381" w:rsidRPr="000E61D4" w:rsidRDefault="00586381" w:rsidP="003C08D5">
      <w:pPr>
        <w:rPr>
          <w:rFonts w:ascii="Arial" w:hAnsi="Arial" w:cs="Arial"/>
          <w:sz w:val="22"/>
          <w:szCs w:val="22"/>
        </w:rPr>
      </w:pPr>
    </w:p>
    <w:p w14:paraId="31EA2034" w14:textId="77777777" w:rsidR="00586381" w:rsidRPr="00C80A27" w:rsidRDefault="00586381" w:rsidP="00586381">
      <w:pPr>
        <w:tabs>
          <w:tab w:val="left" w:pos="2100"/>
        </w:tabs>
        <w:spacing w:line="280" w:lineRule="exact"/>
        <w:ind w:left="1620"/>
        <w:jc w:val="both"/>
        <w:rPr>
          <w:rFonts w:ascii="Arial" w:hAnsi="Arial" w:cs="Arial"/>
          <w:sz w:val="20"/>
          <w:szCs w:val="20"/>
        </w:rPr>
      </w:pPr>
      <w:r w:rsidRPr="00C80A27">
        <w:rPr>
          <w:rFonts w:ascii="Arial" w:hAnsi="Arial" w:cs="Arial"/>
          <w:b/>
          <w:bCs/>
          <w:sz w:val="20"/>
          <w:szCs w:val="20"/>
        </w:rPr>
        <w:t>3 - Réunion d’harmonisation</w:t>
      </w:r>
    </w:p>
    <w:p w14:paraId="7DE2348B" w14:textId="77777777" w:rsidR="00586381" w:rsidRPr="000E61D4" w:rsidRDefault="00586381" w:rsidP="00586381">
      <w:pPr>
        <w:tabs>
          <w:tab w:val="left" w:pos="2100"/>
        </w:tabs>
        <w:spacing w:line="280" w:lineRule="exact"/>
        <w:ind w:left="900"/>
        <w:jc w:val="both"/>
        <w:rPr>
          <w:rFonts w:ascii="Arial" w:hAnsi="Arial" w:cs="Arial"/>
          <w:b/>
          <w:bCs/>
          <w:sz w:val="22"/>
          <w:szCs w:val="22"/>
        </w:rPr>
      </w:pPr>
    </w:p>
    <w:p w14:paraId="1C563A78" w14:textId="608991AF" w:rsidR="003C08D5" w:rsidRPr="000E61D4" w:rsidRDefault="00586381" w:rsidP="00C9106F">
      <w:pPr>
        <w:tabs>
          <w:tab w:val="left" w:pos="8505"/>
        </w:tabs>
        <w:ind w:right="1"/>
        <w:jc w:val="both"/>
        <w:rPr>
          <w:rFonts w:ascii="Arial" w:hAnsi="Arial" w:cs="Arial"/>
          <w:b/>
          <w:color w:val="FF0000"/>
          <w:sz w:val="22"/>
          <w:szCs w:val="22"/>
        </w:rPr>
      </w:pPr>
      <w:r w:rsidRPr="000E61D4">
        <w:rPr>
          <w:rFonts w:ascii="Arial" w:hAnsi="Arial" w:cs="Arial"/>
          <w:sz w:val="22"/>
          <w:szCs w:val="22"/>
        </w:rPr>
        <w:t xml:space="preserve">La réunion nationale </w:t>
      </w:r>
      <w:r w:rsidR="0039467E" w:rsidRPr="000E61D4">
        <w:rPr>
          <w:rFonts w:ascii="Arial" w:hAnsi="Arial" w:cs="Arial"/>
          <w:sz w:val="22"/>
          <w:szCs w:val="22"/>
        </w:rPr>
        <w:t>d’entente de l’épreuve E2 Analyse de situations professionnelles</w:t>
      </w:r>
      <w:r w:rsidR="00B56B38">
        <w:rPr>
          <w:rFonts w:ascii="Arial" w:hAnsi="Arial" w:cs="Arial"/>
          <w:sz w:val="22"/>
          <w:szCs w:val="22"/>
        </w:rPr>
        <w:t xml:space="preserve"> liées à la préparation d’opérations de transport</w:t>
      </w:r>
      <w:r w:rsidR="0039467E" w:rsidRPr="000E61D4">
        <w:rPr>
          <w:rFonts w:ascii="Arial" w:hAnsi="Arial" w:cs="Arial"/>
          <w:sz w:val="22"/>
          <w:szCs w:val="22"/>
        </w:rPr>
        <w:t xml:space="preserve"> </w:t>
      </w:r>
      <w:r w:rsidRPr="000E61D4">
        <w:rPr>
          <w:rFonts w:ascii="Arial" w:hAnsi="Arial" w:cs="Arial"/>
          <w:sz w:val="22"/>
          <w:szCs w:val="22"/>
        </w:rPr>
        <w:t>aura lieu le</w:t>
      </w:r>
      <w:r w:rsidR="00C9106F" w:rsidRPr="000E61D4">
        <w:rPr>
          <w:rFonts w:ascii="Arial" w:hAnsi="Arial" w:cs="Arial"/>
          <w:sz w:val="22"/>
          <w:szCs w:val="22"/>
        </w:rPr>
        <w:t xml:space="preserve"> </w:t>
      </w:r>
      <w:r w:rsidR="00B56B38">
        <w:rPr>
          <w:rFonts w:ascii="Arial" w:hAnsi="Arial" w:cs="Arial"/>
          <w:b/>
          <w:color w:val="FF0000"/>
          <w:sz w:val="22"/>
          <w:szCs w:val="22"/>
        </w:rPr>
        <w:t>….</w:t>
      </w:r>
    </w:p>
    <w:p w14:paraId="7C7CDA5C" w14:textId="77777777" w:rsidR="00586279" w:rsidRPr="00CD73F0" w:rsidRDefault="00586279" w:rsidP="00C9106F">
      <w:pPr>
        <w:tabs>
          <w:tab w:val="left" w:pos="8505"/>
        </w:tabs>
        <w:ind w:right="1"/>
        <w:jc w:val="both"/>
        <w:rPr>
          <w:rFonts w:ascii="Arial" w:hAnsi="Arial" w:cs="Arial"/>
          <w:b/>
          <w:noProof/>
        </w:rPr>
      </w:pPr>
    </w:p>
    <w:p w14:paraId="330DBF33" w14:textId="1595CBC6" w:rsidR="00586381" w:rsidRPr="00C80A27" w:rsidRDefault="00C9106F" w:rsidP="00586381">
      <w:pPr>
        <w:pStyle w:val="En-tte"/>
        <w:tabs>
          <w:tab w:val="clear" w:pos="4536"/>
          <w:tab w:val="clear" w:pos="9072"/>
        </w:tabs>
        <w:jc w:val="center"/>
        <w:rPr>
          <w:rFonts w:ascii="Arial" w:hAnsi="Arial" w:cs="Arial"/>
          <w:b/>
          <w:bCs/>
          <w:sz w:val="20"/>
          <w:szCs w:val="20"/>
        </w:rPr>
      </w:pPr>
      <w:r w:rsidRPr="00C80A27">
        <w:rPr>
          <w:rFonts w:ascii="Arial" w:hAnsi="Arial" w:cs="Arial"/>
          <w:b/>
          <w:bCs/>
          <w:sz w:val="20"/>
          <w:szCs w:val="20"/>
        </w:rPr>
        <w:t xml:space="preserve">IV - </w:t>
      </w:r>
      <w:r w:rsidR="00586381" w:rsidRPr="00C80A27">
        <w:rPr>
          <w:rFonts w:ascii="Arial" w:hAnsi="Arial" w:cs="Arial"/>
          <w:b/>
          <w:bCs/>
          <w:sz w:val="20"/>
          <w:szCs w:val="20"/>
        </w:rPr>
        <w:t>CORRECTIONS</w:t>
      </w:r>
    </w:p>
    <w:p w14:paraId="316CC472" w14:textId="77777777" w:rsidR="00586381" w:rsidRPr="00C80A27" w:rsidRDefault="00586381" w:rsidP="00586381">
      <w:pPr>
        <w:pStyle w:val="Corpsdetexte"/>
        <w:rPr>
          <w:rFonts w:cs="Arial"/>
          <w:sz w:val="20"/>
          <w:szCs w:val="20"/>
        </w:rPr>
      </w:pPr>
    </w:p>
    <w:p w14:paraId="34B916BE" w14:textId="77777777" w:rsidR="00586381" w:rsidRPr="000E61D4" w:rsidRDefault="00586381" w:rsidP="00586381">
      <w:pPr>
        <w:jc w:val="both"/>
        <w:rPr>
          <w:rFonts w:ascii="Arial" w:hAnsi="Arial" w:cs="Arial"/>
          <w:sz w:val="22"/>
          <w:szCs w:val="22"/>
        </w:rPr>
      </w:pPr>
      <w:r w:rsidRPr="000E61D4">
        <w:rPr>
          <w:rFonts w:ascii="Arial" w:hAnsi="Arial" w:cs="Arial"/>
          <w:sz w:val="22"/>
          <w:szCs w:val="22"/>
        </w:rPr>
        <w:t>Le Recteur de chaque académie désignera le ou les professeurs membres du jury chargés de l’acheminement des copies et des notes obtenues aux épreuves pratiques et orales aux centres académiques ou inter-académiques de correction.</w:t>
      </w:r>
    </w:p>
    <w:p w14:paraId="3BAA3BE2" w14:textId="77777777" w:rsidR="00586381" w:rsidRPr="000E61D4" w:rsidRDefault="00586381" w:rsidP="00586381">
      <w:pPr>
        <w:jc w:val="both"/>
        <w:rPr>
          <w:rFonts w:ascii="Arial" w:hAnsi="Arial" w:cs="Arial"/>
          <w:sz w:val="22"/>
          <w:szCs w:val="22"/>
        </w:rPr>
      </w:pPr>
      <w:r w:rsidRPr="000E61D4">
        <w:rPr>
          <w:rFonts w:ascii="Arial" w:hAnsi="Arial" w:cs="Arial"/>
          <w:sz w:val="22"/>
          <w:szCs w:val="22"/>
        </w:rPr>
        <w:t>Il appartient au Recteur de chaque académie de déterminer les modalités des opérations de correction et de délibération.</w:t>
      </w:r>
    </w:p>
    <w:p w14:paraId="0CC8242C" w14:textId="77777777" w:rsidR="00586381" w:rsidRPr="00C80A27" w:rsidRDefault="00586381" w:rsidP="00586381">
      <w:pPr>
        <w:pStyle w:val="Corpsdetexte"/>
        <w:jc w:val="both"/>
        <w:rPr>
          <w:rFonts w:cs="Arial"/>
          <w:sz w:val="20"/>
          <w:szCs w:val="20"/>
        </w:rPr>
      </w:pPr>
    </w:p>
    <w:p w14:paraId="75206201" w14:textId="6CDFB3FF" w:rsidR="00586381" w:rsidRDefault="00586381" w:rsidP="00586381">
      <w:pPr>
        <w:pStyle w:val="Corpsdetexte"/>
        <w:jc w:val="both"/>
        <w:rPr>
          <w:rFonts w:cs="Arial"/>
          <w:sz w:val="20"/>
          <w:szCs w:val="20"/>
        </w:rPr>
      </w:pPr>
    </w:p>
    <w:p w14:paraId="5D092410" w14:textId="77777777" w:rsidR="000E61D4" w:rsidRPr="00C80A27" w:rsidRDefault="000E61D4" w:rsidP="00586381">
      <w:pPr>
        <w:pStyle w:val="Corpsdetexte"/>
        <w:jc w:val="both"/>
        <w:rPr>
          <w:rFonts w:cs="Arial"/>
          <w:sz w:val="20"/>
          <w:szCs w:val="20"/>
        </w:rPr>
      </w:pPr>
    </w:p>
    <w:p w14:paraId="765CBF24" w14:textId="77777777" w:rsidR="00586381" w:rsidRPr="00C80A27" w:rsidRDefault="00586381" w:rsidP="00586381">
      <w:pPr>
        <w:jc w:val="center"/>
        <w:rPr>
          <w:rFonts w:ascii="Arial" w:hAnsi="Arial" w:cs="Arial"/>
          <w:b/>
          <w:bCs/>
          <w:sz w:val="20"/>
          <w:szCs w:val="20"/>
        </w:rPr>
      </w:pPr>
      <w:r w:rsidRPr="00C80A27">
        <w:rPr>
          <w:rFonts w:ascii="Arial" w:hAnsi="Arial" w:cs="Arial"/>
          <w:b/>
          <w:bCs/>
          <w:sz w:val="20"/>
          <w:szCs w:val="20"/>
        </w:rPr>
        <w:t>V - COMPOSITION DU JURY</w:t>
      </w:r>
    </w:p>
    <w:p w14:paraId="5F1DAECE" w14:textId="77777777" w:rsidR="00586381" w:rsidRPr="00C80A27" w:rsidRDefault="00586381" w:rsidP="00586381">
      <w:pPr>
        <w:pStyle w:val="Corpsdetexte"/>
        <w:jc w:val="both"/>
        <w:rPr>
          <w:rFonts w:cs="Arial"/>
          <w:sz w:val="20"/>
          <w:szCs w:val="20"/>
        </w:rPr>
      </w:pPr>
    </w:p>
    <w:p w14:paraId="10C7EFE1" w14:textId="77777777" w:rsidR="00586381" w:rsidRPr="000E61D4" w:rsidRDefault="00586381" w:rsidP="00586381">
      <w:pPr>
        <w:jc w:val="both"/>
        <w:rPr>
          <w:rFonts w:ascii="Arial" w:hAnsi="Arial" w:cs="Arial"/>
          <w:sz w:val="22"/>
          <w:szCs w:val="22"/>
        </w:rPr>
      </w:pPr>
      <w:r w:rsidRPr="000E61D4">
        <w:rPr>
          <w:rFonts w:ascii="Arial" w:hAnsi="Arial" w:cs="Arial"/>
          <w:sz w:val="22"/>
          <w:szCs w:val="22"/>
        </w:rPr>
        <w:t>Le Recteur de chaque académie désignera un président de jury ayant la qualité d’enseignant-chercheur de l’enseignement supérieur.</w:t>
      </w:r>
    </w:p>
    <w:p w14:paraId="614A3273" w14:textId="77777777" w:rsidR="00586381" w:rsidRPr="000E61D4" w:rsidRDefault="00586381" w:rsidP="00586381">
      <w:pPr>
        <w:jc w:val="both"/>
        <w:rPr>
          <w:rFonts w:ascii="Arial" w:hAnsi="Arial" w:cs="Arial"/>
          <w:sz w:val="22"/>
          <w:szCs w:val="22"/>
        </w:rPr>
      </w:pPr>
    </w:p>
    <w:p w14:paraId="767E49F4" w14:textId="77777777" w:rsidR="00586381" w:rsidRPr="000E61D4" w:rsidRDefault="00586381" w:rsidP="00586381">
      <w:pPr>
        <w:jc w:val="both"/>
        <w:rPr>
          <w:rFonts w:ascii="Arial" w:hAnsi="Arial" w:cs="Arial"/>
          <w:sz w:val="22"/>
          <w:szCs w:val="22"/>
        </w:rPr>
      </w:pPr>
      <w:r w:rsidRPr="000E61D4">
        <w:rPr>
          <w:rFonts w:ascii="Arial" w:hAnsi="Arial" w:cs="Arial"/>
          <w:sz w:val="22"/>
          <w:szCs w:val="22"/>
        </w:rPr>
        <w:t>Afin de composer le jury</w:t>
      </w:r>
      <w:r w:rsidR="00423AFC" w:rsidRPr="000E61D4">
        <w:rPr>
          <w:rFonts w:ascii="Arial" w:hAnsi="Arial" w:cs="Arial"/>
          <w:sz w:val="22"/>
          <w:szCs w:val="22"/>
        </w:rPr>
        <w:t>,</w:t>
      </w:r>
      <w:r w:rsidRPr="000E61D4">
        <w:rPr>
          <w:rFonts w:ascii="Arial" w:hAnsi="Arial" w:cs="Arial"/>
          <w:sz w:val="22"/>
          <w:szCs w:val="22"/>
        </w:rPr>
        <w:t xml:space="preserve"> il faudra veiller à désigner :</w:t>
      </w:r>
    </w:p>
    <w:p w14:paraId="65E81039" w14:textId="77777777" w:rsidR="00586381" w:rsidRPr="000E61D4" w:rsidRDefault="00586381" w:rsidP="00586381">
      <w:pPr>
        <w:jc w:val="both"/>
        <w:rPr>
          <w:rFonts w:ascii="Arial" w:hAnsi="Arial" w:cs="Arial"/>
          <w:sz w:val="22"/>
          <w:szCs w:val="22"/>
        </w:rPr>
      </w:pPr>
    </w:p>
    <w:p w14:paraId="12C33AD8" w14:textId="77777777" w:rsidR="00586381" w:rsidRPr="000E61D4" w:rsidRDefault="00586381" w:rsidP="00586381">
      <w:pPr>
        <w:jc w:val="both"/>
        <w:rPr>
          <w:rFonts w:ascii="Arial" w:hAnsi="Arial" w:cs="Arial"/>
          <w:sz w:val="22"/>
          <w:szCs w:val="22"/>
        </w:rPr>
      </w:pPr>
      <w:r w:rsidRPr="000E61D4">
        <w:rPr>
          <w:rFonts w:ascii="Arial" w:hAnsi="Arial" w:cs="Arial"/>
          <w:sz w:val="22"/>
          <w:szCs w:val="22"/>
        </w:rPr>
        <w:t>- des professeurs de l’enseignement public des académies centres d’examen ;</w:t>
      </w:r>
    </w:p>
    <w:p w14:paraId="66B525AA" w14:textId="77777777" w:rsidR="00586381" w:rsidRPr="000E61D4" w:rsidRDefault="00586381" w:rsidP="00586381">
      <w:pPr>
        <w:jc w:val="both"/>
        <w:rPr>
          <w:rFonts w:ascii="Arial" w:hAnsi="Arial" w:cs="Arial"/>
          <w:sz w:val="22"/>
          <w:szCs w:val="22"/>
        </w:rPr>
      </w:pPr>
      <w:r w:rsidRPr="000E61D4">
        <w:rPr>
          <w:rFonts w:ascii="Arial" w:hAnsi="Arial" w:cs="Arial"/>
          <w:sz w:val="22"/>
          <w:szCs w:val="22"/>
        </w:rPr>
        <w:t>- sauf impossibilité, au moins un professeur appartenant à un établissement d’enseignement privé ou à un centre de formation d’apprentis. Ces professeurs doivent dispenser un enseignement en rapport avec la section du baccalauréat concerné ;</w:t>
      </w:r>
    </w:p>
    <w:p w14:paraId="4E72E99C" w14:textId="77777777" w:rsidR="00586381" w:rsidRPr="000E61D4" w:rsidRDefault="00586381" w:rsidP="00586381">
      <w:pPr>
        <w:jc w:val="both"/>
        <w:rPr>
          <w:rFonts w:ascii="Arial" w:hAnsi="Arial" w:cs="Arial"/>
          <w:sz w:val="22"/>
          <w:szCs w:val="22"/>
        </w:rPr>
      </w:pPr>
      <w:r w:rsidRPr="000E61D4">
        <w:rPr>
          <w:rFonts w:ascii="Arial" w:hAnsi="Arial" w:cs="Arial"/>
          <w:sz w:val="22"/>
          <w:szCs w:val="22"/>
        </w:rPr>
        <w:t>- un tiers au moins des membres représentant la profession : employeurs ou salariés, conformément aux dispositions de l’article 26, titre IV, du décret n° 86-379 du 11 mars 1986 modifié portant la réglementation générale du baccalauréat professionnel.</w:t>
      </w:r>
    </w:p>
    <w:p w14:paraId="2978F35E" w14:textId="77777777" w:rsidR="00586381" w:rsidRPr="000E61D4" w:rsidRDefault="00586381" w:rsidP="00586381">
      <w:pPr>
        <w:jc w:val="both"/>
        <w:rPr>
          <w:rFonts w:ascii="Arial" w:hAnsi="Arial" w:cs="Arial"/>
          <w:sz w:val="22"/>
          <w:szCs w:val="22"/>
        </w:rPr>
      </w:pPr>
    </w:p>
    <w:p w14:paraId="201D33FE" w14:textId="77777777" w:rsidR="003C08D5" w:rsidRPr="000E61D4" w:rsidRDefault="00586381" w:rsidP="00586381">
      <w:pPr>
        <w:jc w:val="both"/>
        <w:rPr>
          <w:rFonts w:ascii="Arial" w:hAnsi="Arial" w:cs="Arial"/>
          <w:sz w:val="22"/>
          <w:szCs w:val="22"/>
        </w:rPr>
      </w:pPr>
      <w:r w:rsidRPr="000E61D4">
        <w:rPr>
          <w:rFonts w:ascii="Arial" w:hAnsi="Arial" w:cs="Arial"/>
          <w:sz w:val="22"/>
          <w:szCs w:val="22"/>
        </w:rPr>
        <w:t>Je vous serais obligé de bien vouloir m’informer des difficultés que pourrait entraîner l’application des présentes dispositions.</w:t>
      </w:r>
    </w:p>
    <w:sectPr w:rsidR="003C08D5" w:rsidRPr="000E61D4" w:rsidSect="004F4EDD">
      <w:headerReference w:type="even" r:id="rId7"/>
      <w:headerReference w:type="default" r:id="rId8"/>
      <w:headerReference w:type="first" r:id="rId9"/>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745A0" w14:textId="77777777" w:rsidR="005650DC" w:rsidRDefault="005650DC" w:rsidP="00735CFF">
      <w:r>
        <w:separator/>
      </w:r>
    </w:p>
  </w:endnote>
  <w:endnote w:type="continuationSeparator" w:id="0">
    <w:p w14:paraId="08825669" w14:textId="77777777" w:rsidR="005650DC" w:rsidRDefault="005650DC" w:rsidP="00735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6B204" w14:textId="77777777" w:rsidR="005650DC" w:rsidRDefault="005650DC" w:rsidP="00735CFF">
      <w:r>
        <w:separator/>
      </w:r>
    </w:p>
  </w:footnote>
  <w:footnote w:type="continuationSeparator" w:id="0">
    <w:p w14:paraId="3D9CAC9C" w14:textId="77777777" w:rsidR="005650DC" w:rsidRDefault="005650DC" w:rsidP="00735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2CB51" w14:textId="391103DE" w:rsidR="00735CFF" w:rsidRDefault="00735CF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57A00" w14:textId="5CCE2D9E" w:rsidR="00735CFF" w:rsidRDefault="00735CF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2EB0C" w14:textId="14130770" w:rsidR="00735CFF" w:rsidRDefault="00735CF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1D8D"/>
    <w:multiLevelType w:val="hybridMultilevel"/>
    <w:tmpl w:val="FF867024"/>
    <w:lvl w:ilvl="0" w:tplc="9DDC7BE8">
      <w:start w:val="3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9B51D5B"/>
    <w:multiLevelType w:val="hybridMultilevel"/>
    <w:tmpl w:val="DC22B328"/>
    <w:lvl w:ilvl="0" w:tplc="571E9CD4">
      <w:start w:val="1"/>
      <w:numFmt w:val="bullet"/>
      <w:lvlText w:val="-"/>
      <w:lvlJc w:val="left"/>
      <w:pPr>
        <w:ind w:left="2700" w:hanging="360"/>
      </w:pPr>
      <w:rPr>
        <w:rFonts w:ascii="Calibri" w:eastAsia="Times New Roman" w:hAnsi="Calibri" w:cs="Times New Roman" w:hint="default"/>
      </w:rPr>
    </w:lvl>
    <w:lvl w:ilvl="1" w:tplc="040C0001">
      <w:start w:val="1"/>
      <w:numFmt w:val="bullet"/>
      <w:lvlText w:val=""/>
      <w:lvlJc w:val="left"/>
      <w:pPr>
        <w:ind w:left="1777" w:hanging="360"/>
      </w:pPr>
      <w:rPr>
        <w:rFonts w:ascii="Symbol" w:hAnsi="Symbol"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 w15:restartNumberingAfterBreak="0">
    <w:nsid w:val="520547B9"/>
    <w:multiLevelType w:val="hybridMultilevel"/>
    <w:tmpl w:val="74F8B2E6"/>
    <w:lvl w:ilvl="0" w:tplc="F15C0ACC">
      <w:start w:val="80"/>
      <w:numFmt w:val="bullet"/>
      <w:lvlText w:val="-"/>
      <w:lvlJc w:val="left"/>
      <w:pPr>
        <w:ind w:left="448" w:hanging="360"/>
      </w:pPr>
      <w:rPr>
        <w:rFonts w:ascii="Calibri" w:eastAsia="Calibri" w:hAnsi="Calibri" w:cs="Times New Roman" w:hint="default"/>
      </w:rPr>
    </w:lvl>
    <w:lvl w:ilvl="1" w:tplc="040C0003" w:tentative="1">
      <w:start w:val="1"/>
      <w:numFmt w:val="bullet"/>
      <w:lvlText w:val="o"/>
      <w:lvlJc w:val="left"/>
      <w:pPr>
        <w:ind w:left="1168" w:hanging="360"/>
      </w:pPr>
      <w:rPr>
        <w:rFonts w:ascii="Courier New" w:hAnsi="Courier New" w:cs="Courier New" w:hint="default"/>
      </w:rPr>
    </w:lvl>
    <w:lvl w:ilvl="2" w:tplc="040C0005" w:tentative="1">
      <w:start w:val="1"/>
      <w:numFmt w:val="bullet"/>
      <w:lvlText w:val=""/>
      <w:lvlJc w:val="left"/>
      <w:pPr>
        <w:ind w:left="1888" w:hanging="360"/>
      </w:pPr>
      <w:rPr>
        <w:rFonts w:ascii="Wingdings" w:hAnsi="Wingdings" w:hint="default"/>
      </w:rPr>
    </w:lvl>
    <w:lvl w:ilvl="3" w:tplc="040C0001" w:tentative="1">
      <w:start w:val="1"/>
      <w:numFmt w:val="bullet"/>
      <w:lvlText w:val=""/>
      <w:lvlJc w:val="left"/>
      <w:pPr>
        <w:ind w:left="2608" w:hanging="360"/>
      </w:pPr>
      <w:rPr>
        <w:rFonts w:ascii="Symbol" w:hAnsi="Symbol" w:hint="default"/>
      </w:rPr>
    </w:lvl>
    <w:lvl w:ilvl="4" w:tplc="040C0003" w:tentative="1">
      <w:start w:val="1"/>
      <w:numFmt w:val="bullet"/>
      <w:lvlText w:val="o"/>
      <w:lvlJc w:val="left"/>
      <w:pPr>
        <w:ind w:left="3328" w:hanging="360"/>
      </w:pPr>
      <w:rPr>
        <w:rFonts w:ascii="Courier New" w:hAnsi="Courier New" w:cs="Courier New" w:hint="default"/>
      </w:rPr>
    </w:lvl>
    <w:lvl w:ilvl="5" w:tplc="040C0005" w:tentative="1">
      <w:start w:val="1"/>
      <w:numFmt w:val="bullet"/>
      <w:lvlText w:val=""/>
      <w:lvlJc w:val="left"/>
      <w:pPr>
        <w:ind w:left="4048" w:hanging="360"/>
      </w:pPr>
      <w:rPr>
        <w:rFonts w:ascii="Wingdings" w:hAnsi="Wingdings" w:hint="default"/>
      </w:rPr>
    </w:lvl>
    <w:lvl w:ilvl="6" w:tplc="040C0001" w:tentative="1">
      <w:start w:val="1"/>
      <w:numFmt w:val="bullet"/>
      <w:lvlText w:val=""/>
      <w:lvlJc w:val="left"/>
      <w:pPr>
        <w:ind w:left="4768" w:hanging="360"/>
      </w:pPr>
      <w:rPr>
        <w:rFonts w:ascii="Symbol" w:hAnsi="Symbol" w:hint="default"/>
      </w:rPr>
    </w:lvl>
    <w:lvl w:ilvl="7" w:tplc="040C0003" w:tentative="1">
      <w:start w:val="1"/>
      <w:numFmt w:val="bullet"/>
      <w:lvlText w:val="o"/>
      <w:lvlJc w:val="left"/>
      <w:pPr>
        <w:ind w:left="5488" w:hanging="360"/>
      </w:pPr>
      <w:rPr>
        <w:rFonts w:ascii="Courier New" w:hAnsi="Courier New" w:cs="Courier New" w:hint="default"/>
      </w:rPr>
    </w:lvl>
    <w:lvl w:ilvl="8" w:tplc="040C0005" w:tentative="1">
      <w:start w:val="1"/>
      <w:numFmt w:val="bullet"/>
      <w:lvlText w:val=""/>
      <w:lvlJc w:val="left"/>
      <w:pPr>
        <w:ind w:left="620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8D5"/>
    <w:rsid w:val="000417E7"/>
    <w:rsid w:val="00087751"/>
    <w:rsid w:val="00093148"/>
    <w:rsid w:val="000E61D4"/>
    <w:rsid w:val="00122B8F"/>
    <w:rsid w:val="001303D8"/>
    <w:rsid w:val="0015174B"/>
    <w:rsid w:val="001D3DA9"/>
    <w:rsid w:val="001E14CF"/>
    <w:rsid w:val="001F56FD"/>
    <w:rsid w:val="001F5AAB"/>
    <w:rsid w:val="002179FE"/>
    <w:rsid w:val="00223DB4"/>
    <w:rsid w:val="00267E6C"/>
    <w:rsid w:val="002807EE"/>
    <w:rsid w:val="00347278"/>
    <w:rsid w:val="00355419"/>
    <w:rsid w:val="00386872"/>
    <w:rsid w:val="0039467E"/>
    <w:rsid w:val="003C08D5"/>
    <w:rsid w:val="00410A81"/>
    <w:rsid w:val="00423AFC"/>
    <w:rsid w:val="00440589"/>
    <w:rsid w:val="00465DCD"/>
    <w:rsid w:val="004D51E3"/>
    <w:rsid w:val="004F4EDD"/>
    <w:rsid w:val="00563B5E"/>
    <w:rsid w:val="005650DC"/>
    <w:rsid w:val="00565486"/>
    <w:rsid w:val="00577E42"/>
    <w:rsid w:val="00586279"/>
    <w:rsid w:val="00586381"/>
    <w:rsid w:val="005B6CD5"/>
    <w:rsid w:val="005E4915"/>
    <w:rsid w:val="00603149"/>
    <w:rsid w:val="00660EB8"/>
    <w:rsid w:val="0068072B"/>
    <w:rsid w:val="006B701E"/>
    <w:rsid w:val="00703B99"/>
    <w:rsid w:val="0071057F"/>
    <w:rsid w:val="00735CFF"/>
    <w:rsid w:val="00766325"/>
    <w:rsid w:val="00795412"/>
    <w:rsid w:val="007D29A5"/>
    <w:rsid w:val="007E63C2"/>
    <w:rsid w:val="00801E9D"/>
    <w:rsid w:val="00897577"/>
    <w:rsid w:val="00942956"/>
    <w:rsid w:val="00945CD1"/>
    <w:rsid w:val="00963CF5"/>
    <w:rsid w:val="009E4880"/>
    <w:rsid w:val="00A21C81"/>
    <w:rsid w:val="00A40524"/>
    <w:rsid w:val="00A51C16"/>
    <w:rsid w:val="00B25B0B"/>
    <w:rsid w:val="00B556D4"/>
    <w:rsid w:val="00B558C7"/>
    <w:rsid w:val="00B56B38"/>
    <w:rsid w:val="00B61FFF"/>
    <w:rsid w:val="00BF6044"/>
    <w:rsid w:val="00C03934"/>
    <w:rsid w:val="00C374F3"/>
    <w:rsid w:val="00C80A27"/>
    <w:rsid w:val="00C9106F"/>
    <w:rsid w:val="00CB5518"/>
    <w:rsid w:val="00CD73F0"/>
    <w:rsid w:val="00D24E57"/>
    <w:rsid w:val="00D61092"/>
    <w:rsid w:val="00D86FDE"/>
    <w:rsid w:val="00D96290"/>
    <w:rsid w:val="00DD4AF1"/>
    <w:rsid w:val="00E004F7"/>
    <w:rsid w:val="00E067B1"/>
    <w:rsid w:val="00E15B66"/>
    <w:rsid w:val="00E93623"/>
    <w:rsid w:val="00EF1D91"/>
    <w:rsid w:val="00F8152D"/>
    <w:rsid w:val="00F9285A"/>
    <w:rsid w:val="00FC3CB6"/>
    <w:rsid w:val="00FD72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650490"/>
  <w15:chartTrackingRefBased/>
  <w15:docId w15:val="{D8384BF7-D8C5-42B8-8720-017F99611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8D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3C08D5"/>
    <w:rPr>
      <w:rFonts w:ascii="Arial" w:hAnsi="Arial"/>
      <w:sz w:val="22"/>
    </w:rPr>
  </w:style>
  <w:style w:type="character" w:customStyle="1" w:styleId="CorpsdetexteCar">
    <w:name w:val="Corps de texte Car"/>
    <w:basedOn w:val="Policepardfaut"/>
    <w:link w:val="Corpsdetexte"/>
    <w:semiHidden/>
    <w:rsid w:val="003C08D5"/>
    <w:rPr>
      <w:rFonts w:ascii="Arial" w:eastAsia="Times New Roman" w:hAnsi="Arial" w:cs="Times New Roman"/>
      <w:szCs w:val="24"/>
      <w:lang w:eastAsia="fr-FR"/>
    </w:rPr>
  </w:style>
  <w:style w:type="paragraph" w:styleId="Corpsdetexte3">
    <w:name w:val="Body Text 3"/>
    <w:basedOn w:val="Normal"/>
    <w:link w:val="Corpsdetexte3Car"/>
    <w:semiHidden/>
    <w:rsid w:val="003C08D5"/>
    <w:rPr>
      <w:rFonts w:ascii="Arial" w:hAnsi="Arial" w:cs="Arial"/>
      <w:noProof/>
      <w:sz w:val="20"/>
    </w:rPr>
  </w:style>
  <w:style w:type="character" w:customStyle="1" w:styleId="Corpsdetexte3Car">
    <w:name w:val="Corps de texte 3 Car"/>
    <w:basedOn w:val="Policepardfaut"/>
    <w:link w:val="Corpsdetexte3"/>
    <w:semiHidden/>
    <w:rsid w:val="003C08D5"/>
    <w:rPr>
      <w:rFonts w:ascii="Arial" w:eastAsia="Times New Roman" w:hAnsi="Arial" w:cs="Arial"/>
      <w:noProof/>
      <w:sz w:val="20"/>
      <w:szCs w:val="24"/>
      <w:lang w:eastAsia="fr-FR"/>
    </w:rPr>
  </w:style>
  <w:style w:type="paragraph" w:styleId="Paragraphedeliste">
    <w:name w:val="List Paragraph"/>
    <w:basedOn w:val="Normal"/>
    <w:uiPriority w:val="34"/>
    <w:qFormat/>
    <w:rsid w:val="003C08D5"/>
    <w:pPr>
      <w:spacing w:after="160" w:line="259" w:lineRule="auto"/>
      <w:ind w:left="720"/>
      <w:contextualSpacing/>
    </w:pPr>
    <w:rPr>
      <w:rFonts w:ascii="Calibri" w:eastAsia="Calibri" w:hAnsi="Calibri"/>
      <w:sz w:val="22"/>
      <w:szCs w:val="22"/>
      <w:lang w:eastAsia="en-US"/>
    </w:rPr>
  </w:style>
  <w:style w:type="table" w:styleId="Grilledutableau">
    <w:name w:val="Table Grid"/>
    <w:basedOn w:val="TableauNormal"/>
    <w:uiPriority w:val="39"/>
    <w:rsid w:val="003C0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semiHidden/>
    <w:rsid w:val="00586381"/>
    <w:pPr>
      <w:tabs>
        <w:tab w:val="center" w:pos="4536"/>
        <w:tab w:val="right" w:pos="9072"/>
      </w:tabs>
    </w:pPr>
  </w:style>
  <w:style w:type="character" w:customStyle="1" w:styleId="En-tteCar">
    <w:name w:val="En-tête Car"/>
    <w:basedOn w:val="Policepardfaut"/>
    <w:link w:val="En-tte"/>
    <w:semiHidden/>
    <w:rsid w:val="00586381"/>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735CFF"/>
    <w:pPr>
      <w:tabs>
        <w:tab w:val="center" w:pos="4536"/>
        <w:tab w:val="right" w:pos="9072"/>
      </w:tabs>
    </w:pPr>
  </w:style>
  <w:style w:type="character" w:customStyle="1" w:styleId="PieddepageCar">
    <w:name w:val="Pied de page Car"/>
    <w:basedOn w:val="Policepardfaut"/>
    <w:link w:val="Pieddepage"/>
    <w:uiPriority w:val="99"/>
    <w:rsid w:val="00735CFF"/>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EF1D91"/>
    <w:rPr>
      <w:sz w:val="16"/>
      <w:szCs w:val="16"/>
    </w:rPr>
  </w:style>
  <w:style w:type="paragraph" w:styleId="Commentaire">
    <w:name w:val="annotation text"/>
    <w:basedOn w:val="Normal"/>
    <w:link w:val="CommentaireCar"/>
    <w:uiPriority w:val="99"/>
    <w:semiHidden/>
    <w:unhideWhenUsed/>
    <w:rsid w:val="00EF1D91"/>
    <w:rPr>
      <w:sz w:val="20"/>
      <w:szCs w:val="20"/>
    </w:rPr>
  </w:style>
  <w:style w:type="character" w:customStyle="1" w:styleId="CommentaireCar">
    <w:name w:val="Commentaire Car"/>
    <w:basedOn w:val="Policepardfaut"/>
    <w:link w:val="Commentaire"/>
    <w:uiPriority w:val="99"/>
    <w:semiHidden/>
    <w:rsid w:val="00EF1D91"/>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EF1D91"/>
    <w:rPr>
      <w:b/>
      <w:bCs/>
    </w:rPr>
  </w:style>
  <w:style w:type="character" w:customStyle="1" w:styleId="ObjetducommentaireCar">
    <w:name w:val="Objet du commentaire Car"/>
    <w:basedOn w:val="CommentaireCar"/>
    <w:link w:val="Objetducommentaire"/>
    <w:uiPriority w:val="99"/>
    <w:semiHidden/>
    <w:rsid w:val="00EF1D91"/>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EF1D91"/>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1D91"/>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1874</Words>
  <Characters>10307</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Sylvette Rodriguès</dc:creator>
  <cp:keywords/>
  <dc:description/>
  <cp:lastModifiedBy>sylvette rodrigues</cp:lastModifiedBy>
  <cp:revision>3</cp:revision>
  <dcterms:created xsi:type="dcterms:W3CDTF">2022-10-01T22:21:00Z</dcterms:created>
  <dcterms:modified xsi:type="dcterms:W3CDTF">2022-10-03T21:25:00Z</dcterms:modified>
</cp:coreProperties>
</file>